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DFE16" w14:textId="77777777" w:rsidR="00556DFF" w:rsidRPr="001056D0" w:rsidRDefault="00172B3B" w:rsidP="00172B3B">
      <w:pPr>
        <w:jc w:val="center"/>
        <w:rPr>
          <w:rFonts w:ascii="Osaka" w:eastAsia="Osaka" w:hAnsi="Osaka"/>
          <w:b/>
          <w:bCs/>
          <w:sz w:val="36"/>
          <w:szCs w:val="36"/>
        </w:rPr>
      </w:pPr>
      <w:r w:rsidRPr="001056D0">
        <w:rPr>
          <w:rFonts w:ascii="Osaka" w:eastAsia="Osaka" w:hAnsi="Osaka" w:hint="eastAsia"/>
          <w:b/>
          <w:bCs/>
          <w:sz w:val="36"/>
          <w:szCs w:val="36"/>
        </w:rPr>
        <w:t>G</w:t>
      </w:r>
      <w:r w:rsidRPr="001056D0">
        <w:rPr>
          <w:rFonts w:ascii="Osaka" w:eastAsia="Osaka" w:hAnsi="Osaka"/>
          <w:b/>
          <w:bCs/>
          <w:sz w:val="36"/>
          <w:szCs w:val="36"/>
        </w:rPr>
        <w:t>uideline for joining KAGRA collaboration</w:t>
      </w:r>
    </w:p>
    <w:p w14:paraId="44996B4F" w14:textId="143B6A8E" w:rsidR="00172B3B" w:rsidRPr="001056D0" w:rsidRDefault="00172B3B" w:rsidP="00172B3B">
      <w:pPr>
        <w:jc w:val="center"/>
        <w:rPr>
          <w:rFonts w:ascii="Osaka" w:eastAsia="Osaka" w:hAnsi="Osaka"/>
        </w:rPr>
      </w:pPr>
      <w:r w:rsidRPr="001056D0">
        <w:rPr>
          <w:rFonts w:ascii="Osaka" w:eastAsia="Osaka" w:hAnsi="Osaka" w:hint="eastAsia"/>
        </w:rPr>
        <w:t>(</w:t>
      </w:r>
      <w:proofErr w:type="spellStart"/>
      <w:r w:rsidRPr="001056D0">
        <w:rPr>
          <w:rFonts w:ascii="Osaka" w:eastAsia="Osaka" w:hAnsi="Osaka"/>
        </w:rPr>
        <w:t>ver</w:t>
      </w:r>
      <w:proofErr w:type="spellEnd"/>
      <w:r w:rsidRPr="001056D0">
        <w:rPr>
          <w:rFonts w:ascii="Osaka" w:eastAsia="Osaka" w:hAnsi="Osaka"/>
        </w:rPr>
        <w:t xml:space="preserve"> 3.1</w:t>
      </w:r>
      <w:r w:rsidR="00360893">
        <w:rPr>
          <w:rFonts w:ascii="Osaka" w:eastAsia="Osaka" w:hAnsi="Osaka"/>
        </w:rPr>
        <w:t>a</w:t>
      </w:r>
      <w:r w:rsidRPr="001056D0">
        <w:rPr>
          <w:rFonts w:ascii="Osaka" w:eastAsia="Osaka" w:hAnsi="Osaka"/>
        </w:rPr>
        <w:t>)</w:t>
      </w:r>
    </w:p>
    <w:p w14:paraId="4CB67CF5" w14:textId="52DF07B8" w:rsidR="00172B3B" w:rsidRPr="001056D0" w:rsidRDefault="00172B3B" w:rsidP="00172B3B">
      <w:pPr>
        <w:jc w:val="center"/>
        <w:rPr>
          <w:rFonts w:ascii="Osaka" w:eastAsia="Osaka" w:hAnsi="Osaka"/>
        </w:rPr>
      </w:pPr>
      <w:r w:rsidRPr="001056D0">
        <w:rPr>
          <w:rFonts w:ascii="Osaka" w:eastAsia="Osaka" w:hAnsi="Osaka" w:hint="eastAsia"/>
        </w:rPr>
        <w:t>J</w:t>
      </w:r>
      <w:r w:rsidRPr="001056D0">
        <w:rPr>
          <w:rFonts w:ascii="Osaka" w:eastAsia="Osaka" w:hAnsi="Osaka"/>
        </w:rPr>
        <w:t>GW-M1707</w:t>
      </w:r>
      <w:r w:rsidR="003421BB">
        <w:rPr>
          <w:rFonts w:ascii="Osaka" w:eastAsia="Osaka" w:hAnsi="Osaka"/>
        </w:rPr>
        <w:t>0</w:t>
      </w:r>
      <w:r w:rsidRPr="001056D0">
        <w:rPr>
          <w:rFonts w:ascii="Osaka" w:eastAsia="Osaka" w:hAnsi="Osaka"/>
        </w:rPr>
        <w:t>82</w:t>
      </w:r>
    </w:p>
    <w:p w14:paraId="0FE492E1" w14:textId="77777777" w:rsidR="00172B3B" w:rsidRPr="001056D0" w:rsidRDefault="00172B3B" w:rsidP="00172B3B">
      <w:pPr>
        <w:jc w:val="center"/>
        <w:rPr>
          <w:rFonts w:ascii="Osaka" w:eastAsia="Osaka" w:hAnsi="Osaka"/>
        </w:rPr>
      </w:pPr>
      <w:r w:rsidRPr="001056D0">
        <w:rPr>
          <w:rFonts w:ascii="Osaka" w:eastAsia="Osaka" w:hAnsi="Osaka"/>
        </w:rPr>
        <w:t>Maintained by KSC and EO</w:t>
      </w:r>
    </w:p>
    <w:p w14:paraId="4EE38D57" w14:textId="787ABD77" w:rsidR="00172B3B" w:rsidRDefault="00172B3B" w:rsidP="00172B3B">
      <w:pPr>
        <w:jc w:val="center"/>
        <w:rPr>
          <w:rFonts w:ascii="Osaka" w:eastAsia="Osaka" w:hAnsi="Osaka"/>
        </w:rPr>
      </w:pPr>
      <w:proofErr w:type="spellStart"/>
      <w:r w:rsidRPr="001056D0">
        <w:rPr>
          <w:rFonts w:ascii="Osaka" w:eastAsia="Osaka" w:hAnsi="Osaka"/>
        </w:rPr>
        <w:t>Augutst</w:t>
      </w:r>
      <w:proofErr w:type="spellEnd"/>
      <w:r w:rsidRPr="001056D0">
        <w:rPr>
          <w:rFonts w:ascii="Osaka" w:eastAsia="Osaka" w:hAnsi="Osaka"/>
        </w:rPr>
        <w:t xml:space="preserve"> 22, 2020</w:t>
      </w:r>
    </w:p>
    <w:p w14:paraId="17C3748C" w14:textId="77777777" w:rsidR="00BA6268" w:rsidRPr="001056D0" w:rsidRDefault="00BA6268" w:rsidP="00172B3B">
      <w:pPr>
        <w:jc w:val="center"/>
        <w:rPr>
          <w:rFonts w:ascii="Osaka" w:eastAsia="Osaka" w:hAnsi="Osaka"/>
        </w:rPr>
      </w:pPr>
    </w:p>
    <w:p w14:paraId="0AB22703" w14:textId="0FCB8D70" w:rsidR="00172B3B" w:rsidRDefault="00172B3B" w:rsidP="00172B3B">
      <w:r w:rsidRPr="00FB641E">
        <w:rPr>
          <w:rFonts w:ascii="Osaka" w:eastAsia="Osaka" w:hAnsi="Osaka"/>
          <w:sz w:val="22"/>
          <w:szCs w:val="22"/>
        </w:rPr>
        <w:t>This document</w:t>
      </w:r>
      <w:r w:rsidR="00C57F8C">
        <w:rPr>
          <w:rStyle w:val="aa"/>
          <w:rFonts w:ascii="Osaka" w:eastAsia="Osaka" w:hAnsi="Osaka"/>
          <w:sz w:val="22"/>
          <w:szCs w:val="22"/>
        </w:rPr>
        <w:footnoteReference w:id="1"/>
      </w:r>
      <w:r w:rsidR="00F14F91">
        <w:rPr>
          <w:rFonts w:ascii="Osaka" w:eastAsia="Osaka" w:hAnsi="Osaka"/>
          <w:position w:val="8"/>
          <w:sz w:val="16"/>
          <w:szCs w:val="16"/>
        </w:rPr>
        <w:t xml:space="preserve"> </w:t>
      </w:r>
      <w:r w:rsidRPr="00FB641E">
        <w:rPr>
          <w:rFonts w:ascii="Osaka" w:eastAsia="Osaka" w:hAnsi="Osaka"/>
          <w:sz w:val="22"/>
          <w:szCs w:val="22"/>
        </w:rPr>
        <w:t xml:space="preserve">explains </w:t>
      </w:r>
      <w:r>
        <w:rPr>
          <w:rFonts w:ascii="Osaka" w:eastAsia="Osaka" w:hAnsi="Osaka"/>
          <w:sz w:val="22"/>
          <w:szCs w:val="22"/>
        </w:rPr>
        <w:t xml:space="preserve">to each institute and/or individual </w:t>
      </w:r>
      <w:r w:rsidRPr="00FB641E">
        <w:rPr>
          <w:rFonts w:ascii="Osaka" w:eastAsia="Osaka" w:hAnsi="Osaka"/>
          <w:sz w:val="22"/>
          <w:szCs w:val="22"/>
        </w:rPr>
        <w:t xml:space="preserve">the procedures </w:t>
      </w:r>
      <w:r>
        <w:rPr>
          <w:rFonts w:ascii="Osaka" w:eastAsia="Osaka" w:hAnsi="Osaka"/>
          <w:sz w:val="22"/>
          <w:szCs w:val="22"/>
        </w:rPr>
        <w:t xml:space="preserve">on how </w:t>
      </w:r>
      <w:r w:rsidRPr="00FB641E">
        <w:rPr>
          <w:rFonts w:ascii="Osaka" w:eastAsia="Osaka" w:hAnsi="Osaka"/>
          <w:sz w:val="22"/>
          <w:szCs w:val="22"/>
        </w:rPr>
        <w:t xml:space="preserve">to participate and to maintain </w:t>
      </w:r>
      <w:r>
        <w:rPr>
          <w:rFonts w:ascii="Osaka" w:eastAsia="Osaka" w:hAnsi="Osaka"/>
          <w:sz w:val="22"/>
          <w:szCs w:val="22"/>
        </w:rPr>
        <w:t xml:space="preserve">its affiliation with </w:t>
      </w:r>
      <w:r w:rsidRPr="00FB641E">
        <w:rPr>
          <w:rFonts w:ascii="Osaka" w:eastAsia="Osaka" w:hAnsi="Osaka"/>
          <w:sz w:val="22"/>
          <w:szCs w:val="22"/>
        </w:rPr>
        <w:t>the KAGRA collaboration.</w:t>
      </w:r>
    </w:p>
    <w:p w14:paraId="6F8F60D9" w14:textId="77777777" w:rsidR="00172B3B" w:rsidRDefault="00172B3B" w:rsidP="00172B3B">
      <w:pPr>
        <w:jc w:val="left"/>
      </w:pPr>
    </w:p>
    <w:p w14:paraId="6A835EF6"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1 Definition, duties and privileges of </w:t>
      </w:r>
      <w:r>
        <w:rPr>
          <w:rFonts w:ascii="Osaka" w:eastAsia="Osaka" w:hAnsi="Osaka"/>
          <w:sz w:val="28"/>
          <w:szCs w:val="28"/>
        </w:rPr>
        <w:t xml:space="preserve">a </w:t>
      </w:r>
      <w:r w:rsidRPr="00FB641E">
        <w:rPr>
          <w:rFonts w:ascii="Osaka" w:eastAsia="Osaka" w:hAnsi="Osaka"/>
          <w:sz w:val="28"/>
          <w:szCs w:val="28"/>
        </w:rPr>
        <w:t xml:space="preserve">KAGRA collaborator </w:t>
      </w:r>
    </w:p>
    <w:p w14:paraId="4CDF0691" w14:textId="31BB01E2" w:rsidR="00172B3B" w:rsidRPr="00FB641E" w:rsidRDefault="00172B3B" w:rsidP="00172B3B">
      <w:pPr>
        <w:pStyle w:val="Web"/>
        <w:ind w:left="360"/>
        <w:rPr>
          <w:rFonts w:ascii="Osaka" w:eastAsia="Osaka" w:hAnsi="Osaka"/>
        </w:rPr>
      </w:pPr>
      <w:r w:rsidRPr="00FB641E">
        <w:rPr>
          <w:rFonts w:ascii="Osaka" w:eastAsia="Osaka" w:hAnsi="Osaka"/>
          <w:sz w:val="22"/>
          <w:szCs w:val="22"/>
        </w:rPr>
        <w:t>(1)</w:t>
      </w:r>
      <w:r w:rsidR="00E75C67">
        <w:rPr>
          <w:rFonts w:ascii="Osaka" w:eastAsia="Osaka" w:hAnsi="Osaka"/>
          <w:sz w:val="22"/>
          <w:szCs w:val="22"/>
        </w:rPr>
        <w:t xml:space="preserve"> </w:t>
      </w:r>
      <w:r w:rsidRPr="00FB641E">
        <w:rPr>
          <w:rFonts w:ascii="Osaka" w:eastAsia="Osaka" w:hAnsi="Osaka"/>
          <w:sz w:val="22"/>
          <w:szCs w:val="22"/>
        </w:rPr>
        <w:t xml:space="preserve">A KAGRA collaborator denotes a person who conducts cooperative research as </w:t>
      </w:r>
      <w:r>
        <w:rPr>
          <w:rFonts w:ascii="Osaka" w:eastAsia="Osaka" w:hAnsi="Osaka"/>
          <w:sz w:val="22"/>
          <w:szCs w:val="22"/>
        </w:rPr>
        <w:t xml:space="preserve">a member of </w:t>
      </w:r>
      <w:r w:rsidRPr="00FB641E">
        <w:rPr>
          <w:rFonts w:ascii="Osaka" w:eastAsia="Osaka" w:hAnsi="Osaka"/>
          <w:sz w:val="22"/>
          <w:szCs w:val="22"/>
        </w:rPr>
        <w:t xml:space="preserve">the KAGRA collaboration, who observes the rules and regulations of the collaboration. </w:t>
      </w:r>
    </w:p>
    <w:p w14:paraId="230BC48A" w14:textId="5C52F7FF" w:rsidR="00172B3B" w:rsidRPr="00FB641E" w:rsidRDefault="00172B3B" w:rsidP="00172B3B">
      <w:pPr>
        <w:pStyle w:val="Web"/>
        <w:ind w:left="360"/>
        <w:rPr>
          <w:rFonts w:ascii="Osaka" w:eastAsia="Osaka" w:hAnsi="Osaka"/>
        </w:rPr>
      </w:pPr>
      <w:r w:rsidRPr="00FB641E">
        <w:rPr>
          <w:rFonts w:ascii="Osaka" w:eastAsia="Osaka" w:hAnsi="Osaka"/>
          <w:sz w:val="22"/>
          <w:szCs w:val="22"/>
        </w:rPr>
        <w:t>(2)</w:t>
      </w:r>
      <w:r w:rsidR="00E75C67">
        <w:rPr>
          <w:rFonts w:ascii="Osaka" w:eastAsia="Osaka" w:hAnsi="Osaka"/>
          <w:sz w:val="22"/>
          <w:szCs w:val="22"/>
        </w:rPr>
        <w:t xml:space="preserve"> </w:t>
      </w:r>
      <w:r w:rsidRPr="00FB641E">
        <w:rPr>
          <w:rFonts w:ascii="Osaka" w:eastAsia="Osaka" w:hAnsi="Osaka"/>
          <w:sz w:val="22"/>
          <w:szCs w:val="22"/>
        </w:rPr>
        <w:t xml:space="preserve">A KAGRA collaborator is responsible for contributing to the KAGRA project and for promoting its scientific studies. The collaborator is </w:t>
      </w:r>
      <w:r>
        <w:rPr>
          <w:rFonts w:ascii="Osaka" w:eastAsia="Osaka" w:hAnsi="Osaka"/>
          <w:sz w:val="22"/>
          <w:szCs w:val="22"/>
        </w:rPr>
        <w:t>expected</w:t>
      </w:r>
      <w:r w:rsidRPr="00FB641E">
        <w:rPr>
          <w:rFonts w:ascii="Osaka" w:eastAsia="Osaka" w:hAnsi="Osaka"/>
          <w:sz w:val="22"/>
          <w:szCs w:val="22"/>
        </w:rPr>
        <w:t xml:space="preserve"> to comply with the rules for collaborative research and to cooperate with various activities hosted by </w:t>
      </w:r>
      <w:r>
        <w:rPr>
          <w:rFonts w:ascii="Osaka" w:eastAsia="Osaka" w:hAnsi="Osaka"/>
          <w:sz w:val="22"/>
          <w:szCs w:val="22"/>
        </w:rPr>
        <w:t xml:space="preserve">the </w:t>
      </w:r>
      <w:r w:rsidRPr="00FB641E">
        <w:rPr>
          <w:rFonts w:ascii="Osaka" w:eastAsia="Osaka" w:hAnsi="Osaka"/>
          <w:sz w:val="22"/>
          <w:szCs w:val="22"/>
        </w:rPr>
        <w:t xml:space="preserve">KAGRA collaboration. </w:t>
      </w:r>
    </w:p>
    <w:p w14:paraId="157FB023" w14:textId="7600C81A"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(3) A KAGRA collaborator </w:t>
      </w:r>
      <w:r>
        <w:rPr>
          <w:rFonts w:ascii="Osaka" w:eastAsia="Osaka" w:hAnsi="Osaka"/>
          <w:sz w:val="22"/>
          <w:szCs w:val="22"/>
        </w:rPr>
        <w:t>shall be entitled to</w:t>
      </w:r>
      <w:r w:rsidRPr="00FB641E">
        <w:rPr>
          <w:rFonts w:ascii="Osaka" w:eastAsia="Osaka" w:hAnsi="Osaka"/>
          <w:sz w:val="22"/>
          <w:szCs w:val="22"/>
        </w:rPr>
        <w:t xml:space="preserve"> conduct research on gravitational waves and related topics using KAGRA resources (facilities, experimental peripherals, computers, etc.). </w:t>
      </w:r>
    </w:p>
    <w:p w14:paraId="5E94E590" w14:textId="03246DF6"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(4) KAGRA collaborators </w:t>
      </w:r>
      <w:r>
        <w:rPr>
          <w:rFonts w:ascii="Osaka" w:eastAsia="Osaka" w:hAnsi="Osaka"/>
          <w:sz w:val="22"/>
          <w:szCs w:val="22"/>
        </w:rPr>
        <w:t>may</w:t>
      </w:r>
      <w:r w:rsidRPr="00FB641E">
        <w:rPr>
          <w:rFonts w:ascii="Osaka" w:eastAsia="Osaka" w:hAnsi="Osaka"/>
          <w:sz w:val="22"/>
          <w:szCs w:val="22"/>
        </w:rPr>
        <w:t xml:space="preserve"> attend KAGRA’s internal (closed) meetings, e.g. face-to-face (F2F) collaboration meeting, TV-conferences, </w:t>
      </w:r>
      <w:r>
        <w:rPr>
          <w:rFonts w:ascii="Osaka" w:eastAsia="Osaka" w:hAnsi="Osaka"/>
          <w:sz w:val="22"/>
          <w:szCs w:val="22"/>
        </w:rPr>
        <w:t xml:space="preserve">and </w:t>
      </w:r>
      <w:r w:rsidRPr="00FB641E">
        <w:rPr>
          <w:rFonts w:ascii="Osaka" w:eastAsia="Osaka" w:hAnsi="Osaka"/>
          <w:sz w:val="22"/>
          <w:szCs w:val="22"/>
        </w:rPr>
        <w:t xml:space="preserve">sub-group meetings. The F2F is the most important KAGRA-collaboration meeting, which is held by ‘face-to-face’. At </w:t>
      </w:r>
      <w:r>
        <w:rPr>
          <w:rFonts w:ascii="Osaka" w:eastAsia="Osaka" w:hAnsi="Osaka"/>
          <w:sz w:val="22"/>
          <w:szCs w:val="22"/>
        </w:rPr>
        <w:t xml:space="preserve">the </w:t>
      </w:r>
      <w:r w:rsidRPr="00FB641E">
        <w:rPr>
          <w:rFonts w:ascii="Osaka" w:eastAsia="Osaka" w:hAnsi="Osaka"/>
          <w:sz w:val="22"/>
          <w:szCs w:val="22"/>
        </w:rPr>
        <w:t xml:space="preserve">F2F meeting, collaborators exchange the latest information and discuss the future of KAGRA collaboration. </w:t>
      </w:r>
    </w:p>
    <w:p w14:paraId="11379DA8" w14:textId="35522CF9"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(5) By declaring </w:t>
      </w:r>
      <w:r>
        <w:rPr>
          <w:rFonts w:ascii="Osaka" w:eastAsia="Osaka" w:hAnsi="Osaka"/>
          <w:sz w:val="22"/>
          <w:szCs w:val="22"/>
        </w:rPr>
        <w:t xml:space="preserve">an </w:t>
      </w:r>
      <w:r w:rsidRPr="00FB641E">
        <w:rPr>
          <w:rFonts w:ascii="Osaka" w:eastAsia="Osaka" w:hAnsi="Osaka"/>
          <w:sz w:val="22"/>
          <w:szCs w:val="22"/>
        </w:rPr>
        <w:t xml:space="preserve">ethical statement for confidential matters, KAGRA collaborators </w:t>
      </w:r>
      <w:r>
        <w:rPr>
          <w:rFonts w:ascii="Osaka" w:eastAsia="Osaka" w:hAnsi="Osaka"/>
          <w:sz w:val="22"/>
          <w:szCs w:val="22"/>
        </w:rPr>
        <w:t xml:space="preserve">shall be allowed to </w:t>
      </w:r>
      <w:r w:rsidRPr="00FB641E">
        <w:rPr>
          <w:rFonts w:ascii="Osaka" w:eastAsia="Osaka" w:hAnsi="Osaka"/>
          <w:sz w:val="22"/>
          <w:szCs w:val="22"/>
        </w:rPr>
        <w:t xml:space="preserve">receive information through mailing lists, web servers, and </w:t>
      </w:r>
      <w:proofErr w:type="spellStart"/>
      <w:proofErr w:type="gramStart"/>
      <w:r w:rsidRPr="00FB641E">
        <w:rPr>
          <w:rFonts w:ascii="Osaka" w:eastAsia="Osaka" w:hAnsi="Osaka"/>
          <w:sz w:val="22"/>
          <w:szCs w:val="22"/>
        </w:rPr>
        <w:t>news letters</w:t>
      </w:r>
      <w:proofErr w:type="spellEnd"/>
      <w:proofErr w:type="gramEnd"/>
      <w:r w:rsidRPr="00FB641E">
        <w:rPr>
          <w:rFonts w:ascii="Osaka" w:eastAsia="Osaka" w:hAnsi="Osaka"/>
          <w:sz w:val="22"/>
          <w:szCs w:val="22"/>
        </w:rPr>
        <w:t xml:space="preserve">. </w:t>
      </w:r>
    </w:p>
    <w:p w14:paraId="1DA7EF6E" w14:textId="0B861C81" w:rsidR="00172B3B" w:rsidRPr="00FB641E" w:rsidRDefault="00172B3B" w:rsidP="00172B3B">
      <w:pPr>
        <w:pStyle w:val="Web"/>
        <w:ind w:left="360"/>
        <w:rPr>
          <w:rFonts w:ascii="Osaka" w:eastAsia="Osaka" w:hAnsi="Osaka"/>
        </w:rPr>
      </w:pPr>
      <w:r w:rsidRPr="00FB641E">
        <w:rPr>
          <w:rFonts w:ascii="Osaka" w:eastAsia="Osaka" w:hAnsi="Osaka"/>
          <w:sz w:val="22"/>
          <w:szCs w:val="22"/>
        </w:rPr>
        <w:lastRenderedPageBreak/>
        <w:t>(6) In addition to</w:t>
      </w:r>
      <w:r>
        <w:rPr>
          <w:rFonts w:ascii="Osaka" w:eastAsia="Osaka" w:hAnsi="Osaka" w:hint="eastAsia"/>
          <w:sz w:val="22"/>
          <w:szCs w:val="22"/>
        </w:rPr>
        <w:t xml:space="preserve"> </w:t>
      </w:r>
      <w:r>
        <w:rPr>
          <w:rFonts w:ascii="Osaka" w:eastAsia="Osaka" w:hAnsi="Osaka"/>
          <w:sz w:val="22"/>
          <w:szCs w:val="22"/>
        </w:rPr>
        <w:t>the above</w:t>
      </w:r>
      <w:r w:rsidRPr="00FB641E">
        <w:rPr>
          <w:rFonts w:ascii="Osaka" w:eastAsia="Osaka" w:hAnsi="Osaka"/>
          <w:sz w:val="22"/>
          <w:szCs w:val="22"/>
        </w:rPr>
        <w:t xml:space="preserve">, a KAGRA collaborator will </w:t>
      </w:r>
      <w:r>
        <w:rPr>
          <w:rFonts w:ascii="Osaka" w:eastAsia="Osaka" w:hAnsi="Osaka"/>
          <w:sz w:val="22"/>
          <w:szCs w:val="22"/>
        </w:rPr>
        <w:t xml:space="preserve">be qualified to </w:t>
      </w:r>
      <w:r w:rsidRPr="00FB641E">
        <w:rPr>
          <w:rFonts w:ascii="Osaka" w:eastAsia="Osaka" w:hAnsi="Osaka"/>
          <w:sz w:val="22"/>
          <w:szCs w:val="22"/>
        </w:rPr>
        <w:t xml:space="preserve">have the following </w:t>
      </w:r>
      <w:r>
        <w:rPr>
          <w:rFonts w:ascii="Osaka" w:eastAsia="Osaka" w:hAnsi="Osaka"/>
          <w:sz w:val="22"/>
          <w:szCs w:val="22"/>
        </w:rPr>
        <w:t>rights</w:t>
      </w:r>
      <w:r w:rsidRPr="00FB641E">
        <w:rPr>
          <w:rFonts w:ascii="Osaka" w:eastAsia="Osaka" w:hAnsi="Osaka"/>
          <w:sz w:val="22"/>
          <w:szCs w:val="22"/>
        </w:rPr>
        <w:t xml:space="preserve"> </w:t>
      </w:r>
      <w:r>
        <w:rPr>
          <w:rFonts w:ascii="Osaka" w:eastAsia="Osaka" w:hAnsi="Osaka"/>
          <w:sz w:val="22"/>
          <w:szCs w:val="22"/>
        </w:rPr>
        <w:t xml:space="preserve">after undergoing </w:t>
      </w:r>
      <w:r w:rsidRPr="00FB641E">
        <w:rPr>
          <w:rFonts w:ascii="Osaka" w:eastAsia="Osaka" w:hAnsi="Osaka"/>
          <w:sz w:val="22"/>
          <w:szCs w:val="22"/>
        </w:rPr>
        <w:t xml:space="preserve">additional approval processes: </w:t>
      </w:r>
    </w:p>
    <w:p w14:paraId="4E9907AE" w14:textId="77777777" w:rsidR="00172B3B" w:rsidRPr="00FB641E" w:rsidRDefault="00172B3B" w:rsidP="00172B3B">
      <w:pPr>
        <w:pStyle w:val="Web"/>
        <w:ind w:left="720"/>
        <w:rPr>
          <w:rFonts w:ascii="Osaka" w:eastAsia="Osaka" w:hAnsi="Osaka"/>
        </w:rPr>
      </w:pPr>
      <w:r w:rsidRPr="00FB641E">
        <w:rPr>
          <w:rFonts w:ascii="Arial" w:eastAsia="Osaka" w:hAnsi="Arial" w:cs="Arial"/>
          <w:sz w:val="22"/>
          <w:szCs w:val="22"/>
        </w:rPr>
        <w:t>•</w:t>
      </w:r>
      <w:r w:rsidRPr="00FB641E">
        <w:rPr>
          <w:rFonts w:ascii="Osaka" w:eastAsia="Osaka" w:hAnsi="Osaka"/>
          <w:sz w:val="22"/>
          <w:szCs w:val="22"/>
        </w:rPr>
        <w:t xml:space="preserve"> Authorship for KAGRA collaboration papers</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Membership of KSC (KAGRA Scientific Congress)</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Access to LIGO/Virgo/KAGRA observation data, and the confidential information </w:t>
      </w:r>
    </w:p>
    <w:p w14:paraId="5FC88B4E" w14:textId="484947F8" w:rsidR="00172B3B" w:rsidRPr="00FB641E" w:rsidRDefault="00172B3B" w:rsidP="00172B3B">
      <w:pPr>
        <w:pStyle w:val="Web"/>
        <w:ind w:left="720"/>
        <w:rPr>
          <w:rFonts w:ascii="Osaka" w:eastAsia="Osaka" w:hAnsi="Osaka"/>
        </w:rPr>
      </w:pPr>
      <w:r w:rsidRPr="00FB641E">
        <w:rPr>
          <w:rFonts w:ascii="Osaka" w:eastAsia="Osaka" w:hAnsi="Osaka"/>
          <w:sz w:val="22"/>
          <w:szCs w:val="22"/>
        </w:rPr>
        <w:t>(See different documents</w:t>
      </w:r>
      <w:r w:rsidR="00C57F8C">
        <w:rPr>
          <w:rStyle w:val="aa"/>
          <w:rFonts w:ascii="Osaka" w:eastAsia="Osaka" w:hAnsi="Osaka"/>
          <w:sz w:val="22"/>
          <w:szCs w:val="22"/>
        </w:rPr>
        <w:footnoteReference w:id="2"/>
      </w:r>
      <w:r w:rsidRPr="00FB641E">
        <w:rPr>
          <w:rFonts w:ascii="Osaka" w:eastAsia="Osaka" w:hAnsi="Osaka"/>
          <w:position w:val="8"/>
          <w:sz w:val="16"/>
          <w:szCs w:val="16"/>
        </w:rPr>
        <w:t xml:space="preserve"> </w:t>
      </w:r>
      <w:r w:rsidRPr="00FB641E">
        <w:rPr>
          <w:rFonts w:ascii="Osaka" w:eastAsia="Osaka" w:hAnsi="Osaka"/>
          <w:sz w:val="22"/>
          <w:szCs w:val="22"/>
        </w:rPr>
        <w:t xml:space="preserve">and rules for fine details of these.) </w:t>
      </w:r>
    </w:p>
    <w:p w14:paraId="2B951B29" w14:textId="77777777" w:rsidR="00172B3B" w:rsidRPr="00FB641E" w:rsidRDefault="00172B3B" w:rsidP="00172B3B">
      <w:pPr>
        <w:pStyle w:val="Web"/>
        <w:numPr>
          <w:ilvl w:val="0"/>
          <w:numId w:val="1"/>
        </w:numPr>
        <w:rPr>
          <w:rFonts w:ascii="Osaka" w:eastAsia="Osaka" w:hAnsi="Osaka"/>
        </w:rPr>
      </w:pPr>
      <w:r w:rsidRPr="00FB641E">
        <w:rPr>
          <w:rFonts w:ascii="Osaka" w:eastAsia="Osaka" w:hAnsi="Osaka"/>
          <w:sz w:val="28"/>
          <w:szCs w:val="28"/>
        </w:rPr>
        <w:t xml:space="preserve">Eligibility for </w:t>
      </w:r>
      <w:r>
        <w:rPr>
          <w:rFonts w:ascii="Osaka" w:eastAsia="Osaka" w:hAnsi="Osaka"/>
          <w:sz w:val="28"/>
          <w:szCs w:val="28"/>
        </w:rPr>
        <w:t xml:space="preserve">joining the </w:t>
      </w:r>
      <w:r w:rsidRPr="00FB641E">
        <w:rPr>
          <w:rFonts w:ascii="Osaka" w:eastAsia="Osaka" w:hAnsi="Osaka"/>
          <w:sz w:val="28"/>
          <w:szCs w:val="28"/>
        </w:rPr>
        <w:t xml:space="preserve">KAGRA collaboration </w:t>
      </w:r>
    </w:p>
    <w:p w14:paraId="123FB5FC" w14:textId="29191196"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 xml:space="preserve">(1) </w:t>
      </w:r>
      <w:r>
        <w:rPr>
          <w:rFonts w:ascii="Osaka" w:eastAsia="Osaka" w:hAnsi="Osaka"/>
          <w:sz w:val="22"/>
          <w:szCs w:val="22"/>
        </w:rPr>
        <w:t>The minimum unit for p</w:t>
      </w:r>
      <w:r w:rsidRPr="00FB641E">
        <w:rPr>
          <w:rFonts w:ascii="Osaka" w:eastAsia="Osaka" w:hAnsi="Osaka"/>
          <w:sz w:val="22"/>
          <w:szCs w:val="22"/>
        </w:rPr>
        <w:t xml:space="preserve">articipation in </w:t>
      </w:r>
      <w:r>
        <w:rPr>
          <w:rFonts w:ascii="Osaka" w:eastAsia="Osaka" w:hAnsi="Osaka"/>
          <w:sz w:val="22"/>
          <w:szCs w:val="22"/>
        </w:rPr>
        <w:t xml:space="preserve">the </w:t>
      </w:r>
      <w:r w:rsidRPr="00FB641E">
        <w:rPr>
          <w:rFonts w:ascii="Osaka" w:eastAsia="Osaka" w:hAnsi="Osaka"/>
          <w:sz w:val="22"/>
          <w:szCs w:val="22"/>
        </w:rPr>
        <w:t>KAGRA collaboration is a research “institute”. A</w:t>
      </w:r>
      <w:r>
        <w:rPr>
          <w:rFonts w:ascii="Osaka" w:eastAsia="Osaka" w:hAnsi="Osaka"/>
          <w:sz w:val="22"/>
          <w:szCs w:val="22"/>
        </w:rPr>
        <w:t xml:space="preserve"> </w:t>
      </w:r>
      <w:r w:rsidRPr="00FB641E">
        <w:rPr>
          <w:rFonts w:ascii="Osaka" w:eastAsia="Osaka" w:hAnsi="Osaka"/>
          <w:sz w:val="22"/>
          <w:szCs w:val="22"/>
        </w:rPr>
        <w:t>“research institute” or an</w:t>
      </w:r>
      <w:r>
        <w:rPr>
          <w:rFonts w:ascii="Osaka" w:eastAsia="Osaka" w:hAnsi="Osaka"/>
          <w:sz w:val="22"/>
          <w:szCs w:val="22"/>
        </w:rPr>
        <w:t xml:space="preserve"> </w:t>
      </w:r>
      <w:r w:rsidRPr="00FB641E">
        <w:rPr>
          <w:rFonts w:ascii="Osaka" w:eastAsia="Osaka" w:hAnsi="Osaka"/>
          <w:sz w:val="22"/>
          <w:szCs w:val="22"/>
        </w:rPr>
        <w:t xml:space="preserve">“institute” </w:t>
      </w:r>
      <w:r>
        <w:rPr>
          <w:rFonts w:ascii="Osaka" w:eastAsia="Osaka" w:hAnsi="Osaka"/>
          <w:sz w:val="22"/>
          <w:szCs w:val="22"/>
        </w:rPr>
        <w:t xml:space="preserve">as </w:t>
      </w:r>
      <w:r w:rsidRPr="00FB641E">
        <w:rPr>
          <w:rFonts w:ascii="Osaka" w:eastAsia="Osaka" w:hAnsi="Osaka"/>
          <w:sz w:val="22"/>
          <w:szCs w:val="22"/>
        </w:rPr>
        <w:t>mentioned here</w:t>
      </w:r>
      <w:r>
        <w:rPr>
          <w:rFonts w:ascii="Osaka" w:eastAsia="Osaka" w:hAnsi="Osaka"/>
          <w:sz w:val="22"/>
          <w:szCs w:val="22"/>
        </w:rPr>
        <w:t>in</w:t>
      </w:r>
      <w:r w:rsidRPr="00FB641E">
        <w:rPr>
          <w:rFonts w:ascii="Osaka" w:eastAsia="Osaka" w:hAnsi="Osaka"/>
          <w:sz w:val="22"/>
          <w:szCs w:val="22"/>
        </w:rPr>
        <w:t xml:space="preserve"> can be interpreted as a </w:t>
      </w:r>
      <w:r>
        <w:rPr>
          <w:rFonts w:ascii="Osaka" w:eastAsia="Osaka" w:hAnsi="Osaka"/>
          <w:sz w:val="22"/>
          <w:szCs w:val="22"/>
        </w:rPr>
        <w:t xml:space="preserve">team of collaborating researchers in the </w:t>
      </w:r>
      <w:r w:rsidRPr="00FB641E">
        <w:rPr>
          <w:rFonts w:ascii="Osaka" w:eastAsia="Osaka" w:hAnsi="Osaka"/>
          <w:sz w:val="22"/>
          <w:szCs w:val="22"/>
        </w:rPr>
        <w:t xml:space="preserve">unit of a research group, which might be a laboratory, department, faculty of university, or research institute. </w:t>
      </w:r>
      <w:r>
        <w:rPr>
          <w:rFonts w:ascii="Osaka" w:eastAsia="Osaka" w:hAnsi="Osaka"/>
          <w:sz w:val="22"/>
          <w:szCs w:val="22"/>
        </w:rPr>
        <w:t>When referring to</w:t>
      </w:r>
      <w:r w:rsidRPr="00FB641E">
        <w:rPr>
          <w:rFonts w:ascii="Osaka" w:eastAsia="Osaka" w:hAnsi="Osaka"/>
          <w:sz w:val="22"/>
          <w:szCs w:val="22"/>
        </w:rPr>
        <w:t xml:space="preserve"> “KAGRA collaborators/group in XXX university</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in no way should it be construed as meaning </w:t>
      </w:r>
      <w:r w:rsidRPr="00FB641E">
        <w:rPr>
          <w:rFonts w:ascii="Osaka" w:eastAsia="Osaka" w:hAnsi="Osaka"/>
          <w:sz w:val="22"/>
          <w:szCs w:val="22"/>
        </w:rPr>
        <w:t xml:space="preserve">that the whole faculty of </w:t>
      </w:r>
      <w:r>
        <w:rPr>
          <w:rFonts w:ascii="Osaka" w:eastAsia="Osaka" w:hAnsi="Osaka"/>
          <w:sz w:val="22"/>
          <w:szCs w:val="22"/>
        </w:rPr>
        <w:t xml:space="preserve">a </w:t>
      </w:r>
      <w:r w:rsidRPr="00FB641E">
        <w:rPr>
          <w:rFonts w:ascii="Osaka" w:eastAsia="Osaka" w:hAnsi="Osaka"/>
          <w:sz w:val="22"/>
          <w:szCs w:val="22"/>
        </w:rPr>
        <w:t xml:space="preserve">particular university </w:t>
      </w:r>
      <w:r>
        <w:rPr>
          <w:rFonts w:ascii="Osaka" w:eastAsia="Osaka" w:hAnsi="Osaka"/>
          <w:sz w:val="22"/>
          <w:szCs w:val="22"/>
        </w:rPr>
        <w:t xml:space="preserve">to </w:t>
      </w:r>
      <w:r w:rsidRPr="00FB641E">
        <w:rPr>
          <w:rFonts w:ascii="Osaka" w:eastAsia="Osaka" w:hAnsi="Osaka"/>
          <w:sz w:val="22"/>
          <w:szCs w:val="22"/>
        </w:rPr>
        <w:t xml:space="preserve">become a subset of </w:t>
      </w:r>
      <w:r>
        <w:rPr>
          <w:rFonts w:ascii="Osaka" w:eastAsia="Osaka" w:hAnsi="Osaka"/>
          <w:sz w:val="22"/>
          <w:szCs w:val="22"/>
        </w:rPr>
        <w:t xml:space="preserve">the </w:t>
      </w:r>
      <w:r w:rsidRPr="00FB641E">
        <w:rPr>
          <w:rFonts w:ascii="Osaka" w:eastAsia="Osaka" w:hAnsi="Osaka"/>
          <w:sz w:val="22"/>
          <w:szCs w:val="22"/>
        </w:rPr>
        <w:t xml:space="preserve">KAGRA collaboration. KSC (KAGRA Scientific Congress) or EO (Executive Office) </w:t>
      </w:r>
      <w:r>
        <w:rPr>
          <w:rFonts w:ascii="Osaka" w:eastAsia="Osaka" w:hAnsi="Osaka"/>
          <w:sz w:val="22"/>
          <w:szCs w:val="22"/>
        </w:rPr>
        <w:t>shall have the authority to</w:t>
      </w:r>
      <w:r w:rsidRPr="00FB641E">
        <w:rPr>
          <w:rFonts w:ascii="Osaka" w:eastAsia="Osaka" w:hAnsi="Osaka"/>
          <w:sz w:val="22"/>
          <w:szCs w:val="22"/>
        </w:rPr>
        <w:t xml:space="preserve"> make individual judgment</w:t>
      </w:r>
      <w:r>
        <w:rPr>
          <w:rFonts w:ascii="Osaka" w:eastAsia="Osaka" w:hAnsi="Osaka"/>
          <w:sz w:val="22"/>
          <w:szCs w:val="22"/>
        </w:rPr>
        <w:t>s as to whether or not an individual or group satisfies this condition</w:t>
      </w:r>
      <w:r w:rsidRPr="00FB641E">
        <w:rPr>
          <w:rFonts w:ascii="Osaka" w:eastAsia="Osaka" w:hAnsi="Osaka"/>
          <w:sz w:val="22"/>
          <w:szCs w:val="22"/>
        </w:rPr>
        <w:t xml:space="preserve">. </w:t>
      </w:r>
    </w:p>
    <w:p w14:paraId="31353FF7" w14:textId="41C47A5D"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 xml:space="preserve">(2) </w:t>
      </w:r>
      <w:r>
        <w:rPr>
          <w:rFonts w:ascii="Osaka" w:eastAsia="Osaka" w:hAnsi="Osaka" w:hint="eastAsia"/>
          <w:sz w:val="22"/>
          <w:szCs w:val="22"/>
        </w:rPr>
        <w:t>For becoming a</w:t>
      </w:r>
      <w:r w:rsidRPr="00FB641E">
        <w:rPr>
          <w:rFonts w:ascii="Osaka" w:eastAsia="Osaka" w:hAnsi="Osaka"/>
          <w:sz w:val="22"/>
          <w:szCs w:val="22"/>
        </w:rPr>
        <w:t xml:space="preserve"> KAGRA collaborator</w:t>
      </w:r>
      <w:r>
        <w:rPr>
          <w:rFonts w:ascii="Osaka" w:eastAsia="Osaka" w:hAnsi="Osaka"/>
          <w:sz w:val="22"/>
          <w:szCs w:val="22"/>
        </w:rPr>
        <w:t>, an individual</w:t>
      </w:r>
      <w:r w:rsidRPr="00FB641E">
        <w:rPr>
          <w:rFonts w:ascii="Osaka" w:eastAsia="Osaka" w:hAnsi="Osaka"/>
          <w:sz w:val="22"/>
          <w:szCs w:val="22"/>
        </w:rPr>
        <w:t xml:space="preserve"> must</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(a) </w:t>
      </w:r>
      <w:r w:rsidRPr="00FB641E">
        <w:rPr>
          <w:rFonts w:ascii="Osaka" w:eastAsia="Osaka" w:hAnsi="Osaka"/>
          <w:sz w:val="22"/>
          <w:szCs w:val="22"/>
        </w:rPr>
        <w:t xml:space="preserve">belong to one of the participating “research institutes”, and </w:t>
      </w:r>
      <w:r>
        <w:rPr>
          <w:rFonts w:ascii="Osaka" w:eastAsia="Osaka" w:hAnsi="Osaka"/>
          <w:sz w:val="22"/>
          <w:szCs w:val="22"/>
        </w:rPr>
        <w:t xml:space="preserve">(b) </w:t>
      </w:r>
      <w:r w:rsidRPr="00FB641E">
        <w:rPr>
          <w:rFonts w:ascii="Osaka" w:eastAsia="Osaka" w:hAnsi="Osaka"/>
          <w:sz w:val="22"/>
          <w:szCs w:val="22"/>
        </w:rPr>
        <w:t xml:space="preserve">be approved </w:t>
      </w:r>
      <w:r>
        <w:rPr>
          <w:rFonts w:ascii="Osaka" w:eastAsia="Osaka" w:hAnsi="Osaka"/>
          <w:sz w:val="22"/>
          <w:szCs w:val="22"/>
        </w:rPr>
        <w:t>as</w:t>
      </w:r>
      <w:r w:rsidRPr="00FB641E">
        <w:rPr>
          <w:rFonts w:ascii="Osaka" w:eastAsia="Osaka" w:hAnsi="Osaka"/>
          <w:sz w:val="22"/>
          <w:szCs w:val="22"/>
        </w:rPr>
        <w:t xml:space="preserve"> a KAGRA collaborator at </w:t>
      </w:r>
      <w:r>
        <w:rPr>
          <w:rFonts w:ascii="Osaka" w:eastAsia="Osaka" w:hAnsi="Osaka"/>
          <w:sz w:val="22"/>
          <w:szCs w:val="22"/>
        </w:rPr>
        <w:t>the</w:t>
      </w:r>
      <w:r w:rsidRPr="00FB641E">
        <w:rPr>
          <w:rFonts w:ascii="Osaka" w:eastAsia="Osaka" w:hAnsi="Osaka"/>
          <w:sz w:val="22"/>
          <w:szCs w:val="22"/>
        </w:rPr>
        <w:t xml:space="preserve"> institute</w:t>
      </w:r>
      <w:r>
        <w:rPr>
          <w:rFonts w:ascii="Osaka" w:eastAsia="Osaka" w:hAnsi="Osaka"/>
          <w:sz w:val="22"/>
          <w:szCs w:val="22"/>
        </w:rPr>
        <w:t xml:space="preserve"> to which he/she belongs</w:t>
      </w:r>
      <w:r w:rsidRPr="00FB641E">
        <w:rPr>
          <w:rFonts w:ascii="Osaka" w:eastAsia="Osaka" w:hAnsi="Osaka"/>
          <w:sz w:val="22"/>
          <w:szCs w:val="22"/>
        </w:rPr>
        <w:t xml:space="preserve">. </w:t>
      </w:r>
    </w:p>
    <w:p w14:paraId="62E3C224" w14:textId="29971794" w:rsidR="00172B3B" w:rsidRPr="00FB641E" w:rsidRDefault="00172B3B" w:rsidP="00172B3B">
      <w:pPr>
        <w:pStyle w:val="Web"/>
        <w:ind w:leftChars="200" w:left="480"/>
        <w:rPr>
          <w:rFonts w:ascii="Osaka" w:eastAsia="Osaka" w:hAnsi="Osaka"/>
        </w:rPr>
      </w:pPr>
      <w:r w:rsidRPr="00FB641E">
        <w:rPr>
          <w:rFonts w:ascii="Osaka" w:eastAsia="Osaka" w:hAnsi="Osaka"/>
          <w:sz w:val="22"/>
          <w:szCs w:val="22"/>
        </w:rPr>
        <w:t>(3) In addition, a</w:t>
      </w:r>
      <w:r>
        <w:rPr>
          <w:rFonts w:ascii="Osaka" w:eastAsia="Osaka" w:hAnsi="Osaka"/>
          <w:sz w:val="22"/>
          <w:szCs w:val="22"/>
        </w:rPr>
        <w:t>n individual</w:t>
      </w:r>
      <w:r w:rsidRPr="00FB641E">
        <w:rPr>
          <w:rFonts w:ascii="Osaka" w:eastAsia="Osaka" w:hAnsi="Osaka"/>
          <w:sz w:val="22"/>
          <w:szCs w:val="22"/>
        </w:rPr>
        <w:t xml:space="preserve"> must fulfill one of the following qualifications. </w:t>
      </w:r>
    </w:p>
    <w:p w14:paraId="569BCFFE"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 s</w:t>
      </w:r>
      <w:r w:rsidRPr="00FB641E">
        <w:rPr>
          <w:rFonts w:ascii="Osaka" w:eastAsia="Osaka" w:hAnsi="Osaka"/>
          <w:sz w:val="22"/>
          <w:szCs w:val="22"/>
        </w:rPr>
        <w:t xml:space="preserve">cientist who is employed by that institute, i.e. full-time faculty, postdoctoral researcher, visiting researcher, or equivalent of them. </w:t>
      </w:r>
    </w:p>
    <w:p w14:paraId="32873936" w14:textId="77777777" w:rsidR="00172B3B" w:rsidRDefault="00172B3B" w:rsidP="00172B3B">
      <w:pPr>
        <w:pStyle w:val="Web"/>
        <w:numPr>
          <w:ilvl w:val="0"/>
          <w:numId w:val="2"/>
        </w:numPr>
        <w:rPr>
          <w:rFonts w:ascii="Osaka" w:eastAsia="Osaka" w:hAnsi="Osaka"/>
          <w:sz w:val="22"/>
          <w:szCs w:val="22"/>
        </w:rPr>
      </w:pPr>
      <w:r>
        <w:rPr>
          <w:rFonts w:ascii="Osaka" w:eastAsia="Osaka" w:hAnsi="Osaka"/>
          <w:sz w:val="22"/>
          <w:szCs w:val="22"/>
        </w:rPr>
        <w:t>A g</w:t>
      </w:r>
      <w:r w:rsidRPr="00FB641E">
        <w:rPr>
          <w:rFonts w:ascii="Osaka" w:eastAsia="Osaka" w:hAnsi="Osaka"/>
          <w:sz w:val="22"/>
          <w:szCs w:val="22"/>
        </w:rPr>
        <w:t xml:space="preserve">raduate or </w:t>
      </w:r>
      <w:r>
        <w:rPr>
          <w:rFonts w:ascii="Osaka" w:eastAsia="Osaka" w:hAnsi="Osaka"/>
          <w:sz w:val="22"/>
          <w:szCs w:val="22"/>
        </w:rPr>
        <w:t xml:space="preserve">an </w:t>
      </w:r>
      <w:r w:rsidRPr="00FB641E">
        <w:rPr>
          <w:rFonts w:ascii="Osaka" w:eastAsia="Osaka" w:hAnsi="Osaka"/>
          <w:sz w:val="22"/>
          <w:szCs w:val="22"/>
        </w:rPr>
        <w:t xml:space="preserve">undergraduate student who belongs to the laboratory and is supervised by </w:t>
      </w:r>
      <w:r>
        <w:rPr>
          <w:rFonts w:ascii="Osaka" w:eastAsia="Osaka" w:hAnsi="Osaka"/>
          <w:sz w:val="22"/>
          <w:szCs w:val="22"/>
        </w:rPr>
        <w:t xml:space="preserve">a </w:t>
      </w:r>
      <w:r w:rsidRPr="00FB641E">
        <w:rPr>
          <w:rFonts w:ascii="Osaka" w:eastAsia="Osaka" w:hAnsi="Osaka"/>
          <w:sz w:val="22"/>
          <w:szCs w:val="22"/>
        </w:rPr>
        <w:t xml:space="preserve">full-time faculty who is a KAGRA collaborator. Undergraduate students should be in the final grade (senior). In the case </w:t>
      </w:r>
      <w:r>
        <w:rPr>
          <w:rFonts w:ascii="Osaka" w:eastAsia="Osaka" w:hAnsi="Osaka"/>
          <w:sz w:val="22"/>
          <w:szCs w:val="22"/>
        </w:rPr>
        <w:t>where</w:t>
      </w:r>
      <w:r w:rsidRPr="00FB641E">
        <w:rPr>
          <w:rFonts w:ascii="Osaka" w:eastAsia="Osaka" w:hAnsi="Osaka"/>
          <w:sz w:val="22"/>
          <w:szCs w:val="22"/>
        </w:rPr>
        <w:t xml:space="preserve"> the supervisor of the student is not a KAGRA collaborator, another full-time staff in the same institute </w:t>
      </w:r>
      <w:r>
        <w:rPr>
          <w:rFonts w:ascii="Osaka" w:eastAsia="Osaka" w:hAnsi="Osaka"/>
          <w:sz w:val="22"/>
          <w:szCs w:val="22"/>
        </w:rPr>
        <w:t>who is a KAGRA collaborator must serve as</w:t>
      </w:r>
      <w:r w:rsidRPr="00FB641E">
        <w:rPr>
          <w:rFonts w:ascii="Osaka" w:eastAsia="Osaka" w:hAnsi="Osaka"/>
          <w:sz w:val="22"/>
          <w:szCs w:val="22"/>
        </w:rPr>
        <w:t xml:space="preserve"> a reference </w:t>
      </w:r>
      <w:r>
        <w:rPr>
          <w:rFonts w:ascii="Osaka" w:eastAsia="Osaka" w:hAnsi="Osaka"/>
          <w:sz w:val="22"/>
          <w:szCs w:val="22"/>
        </w:rPr>
        <w:t>for</w:t>
      </w:r>
      <w:r w:rsidRPr="00FB641E">
        <w:rPr>
          <w:rFonts w:ascii="Osaka" w:eastAsia="Osaka" w:hAnsi="Osaka"/>
          <w:sz w:val="22"/>
          <w:szCs w:val="22"/>
        </w:rPr>
        <w:t xml:space="preserve"> the student. </w:t>
      </w:r>
    </w:p>
    <w:p w14:paraId="08AAA2B7" w14:textId="77777777" w:rsidR="00172B3B" w:rsidRPr="00172B3B" w:rsidRDefault="00172B3B" w:rsidP="00172B3B">
      <w:pPr>
        <w:pStyle w:val="Web"/>
        <w:numPr>
          <w:ilvl w:val="0"/>
          <w:numId w:val="2"/>
        </w:numPr>
        <w:rPr>
          <w:rFonts w:ascii="Osaka" w:eastAsia="Osaka" w:hAnsi="Osaka"/>
          <w:sz w:val="22"/>
          <w:szCs w:val="22"/>
        </w:rPr>
      </w:pPr>
      <w:r w:rsidRPr="00172B3B">
        <w:rPr>
          <w:rFonts w:ascii="Osaka" w:eastAsia="Osaka" w:hAnsi="Osaka"/>
          <w:sz w:val="22"/>
          <w:szCs w:val="22"/>
        </w:rPr>
        <w:t xml:space="preserve">A fifth-year student, or a student enrolled in the advanced course at the National Institute of Technology in Japan, who is supervised by a full-time faculty who is a KAGRA collaborator. </w:t>
      </w:r>
    </w:p>
    <w:p w14:paraId="1530EEA5"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An e</w:t>
      </w:r>
      <w:r w:rsidRPr="00FB641E">
        <w:rPr>
          <w:rFonts w:ascii="Osaka" w:eastAsia="Osaka" w:hAnsi="Osaka"/>
          <w:sz w:val="22"/>
          <w:szCs w:val="22"/>
        </w:rPr>
        <w:t xml:space="preserve">ngineer or </w:t>
      </w:r>
      <w:r>
        <w:rPr>
          <w:rFonts w:ascii="Osaka" w:eastAsia="Osaka" w:hAnsi="Osaka"/>
          <w:sz w:val="22"/>
          <w:szCs w:val="22"/>
        </w:rPr>
        <w:t xml:space="preserve">a </w:t>
      </w:r>
      <w:r w:rsidRPr="00FB641E">
        <w:rPr>
          <w:rFonts w:ascii="Osaka" w:eastAsia="Osaka" w:hAnsi="Osaka"/>
          <w:sz w:val="22"/>
          <w:szCs w:val="22"/>
        </w:rPr>
        <w:t xml:space="preserve">technical staff, who </w:t>
      </w:r>
      <w:r>
        <w:rPr>
          <w:rFonts w:ascii="Osaka" w:eastAsia="Osaka" w:hAnsi="Osaka"/>
          <w:sz w:val="22"/>
          <w:szCs w:val="22"/>
        </w:rPr>
        <w:t xml:space="preserve">is </w:t>
      </w:r>
      <w:r w:rsidRPr="00FB641E">
        <w:rPr>
          <w:rFonts w:ascii="Osaka" w:eastAsia="Osaka" w:hAnsi="Osaka"/>
          <w:sz w:val="22"/>
          <w:szCs w:val="22"/>
        </w:rPr>
        <w:t xml:space="preserve">employed by that institute. </w:t>
      </w:r>
    </w:p>
    <w:p w14:paraId="113FF135"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lastRenderedPageBreak/>
        <w:t>A</w:t>
      </w:r>
      <w:r w:rsidRPr="00FB641E">
        <w:rPr>
          <w:rFonts w:ascii="Osaka" w:eastAsia="Osaka" w:hAnsi="Osaka"/>
          <w:sz w:val="22"/>
          <w:szCs w:val="22"/>
        </w:rPr>
        <w:t xml:space="preserve"> person who </w:t>
      </w:r>
      <w:r>
        <w:rPr>
          <w:rFonts w:ascii="Osaka" w:eastAsia="Osaka" w:hAnsi="Osaka"/>
          <w:sz w:val="22"/>
          <w:szCs w:val="22"/>
        </w:rPr>
        <w:t xml:space="preserve">has </w:t>
      </w:r>
      <w:r w:rsidRPr="00FB641E">
        <w:rPr>
          <w:rFonts w:ascii="Osaka" w:eastAsia="Osaka" w:hAnsi="Osaka"/>
          <w:sz w:val="22"/>
          <w:szCs w:val="22"/>
        </w:rPr>
        <w:t>retire</w:t>
      </w:r>
      <w:r>
        <w:rPr>
          <w:rFonts w:ascii="Osaka" w:eastAsia="Osaka" w:hAnsi="Osaka"/>
          <w:sz w:val="22"/>
          <w:szCs w:val="22"/>
        </w:rPr>
        <w:t>d</w:t>
      </w:r>
      <w:r w:rsidRPr="00FB641E">
        <w:rPr>
          <w:rFonts w:ascii="Osaka" w:eastAsia="Osaka" w:hAnsi="Osaka"/>
          <w:sz w:val="22"/>
          <w:szCs w:val="22"/>
        </w:rPr>
        <w:t xml:space="preserve"> but ha</w:t>
      </w:r>
      <w:r>
        <w:rPr>
          <w:rFonts w:ascii="Osaka" w:eastAsia="Osaka" w:hAnsi="Osaka"/>
          <w:sz w:val="22"/>
          <w:szCs w:val="22"/>
        </w:rPr>
        <w:t>s</w:t>
      </w:r>
      <w:r w:rsidRPr="00FB641E">
        <w:rPr>
          <w:rFonts w:ascii="Osaka" w:eastAsia="Osaka" w:hAnsi="Osaka"/>
          <w:sz w:val="22"/>
          <w:szCs w:val="22"/>
        </w:rPr>
        <w:t xml:space="preserve"> been a KAGRA collaborator </w:t>
      </w:r>
      <w:r>
        <w:rPr>
          <w:rFonts w:ascii="Osaka" w:eastAsia="Osaka" w:hAnsi="Osaka"/>
          <w:sz w:val="22"/>
          <w:szCs w:val="22"/>
        </w:rPr>
        <w:t>and retains his/her status</w:t>
      </w:r>
      <w:r w:rsidRPr="00FB641E">
        <w:rPr>
          <w:rFonts w:ascii="Osaka" w:eastAsia="Osaka" w:hAnsi="Osaka"/>
          <w:sz w:val="22"/>
          <w:szCs w:val="22"/>
        </w:rPr>
        <w:t xml:space="preserve"> </w:t>
      </w:r>
      <w:r>
        <w:rPr>
          <w:rFonts w:ascii="Osaka" w:eastAsia="Osaka" w:hAnsi="Osaka"/>
          <w:sz w:val="22"/>
          <w:szCs w:val="22"/>
        </w:rPr>
        <w:t xml:space="preserve">as </w:t>
      </w:r>
      <w:r w:rsidRPr="00FB641E">
        <w:rPr>
          <w:rFonts w:ascii="Osaka" w:eastAsia="Osaka" w:hAnsi="Osaka"/>
          <w:sz w:val="22"/>
          <w:szCs w:val="22"/>
        </w:rPr>
        <w:t xml:space="preserve">a collaborator </w:t>
      </w:r>
      <w:r>
        <w:rPr>
          <w:rFonts w:ascii="Osaka" w:eastAsia="Osaka" w:hAnsi="Osaka"/>
          <w:sz w:val="22"/>
          <w:szCs w:val="22"/>
        </w:rPr>
        <w:t>at</w:t>
      </w:r>
      <w:r w:rsidRPr="00FB641E">
        <w:rPr>
          <w:rFonts w:ascii="Osaka" w:eastAsia="Osaka" w:hAnsi="Osaka"/>
          <w:sz w:val="22"/>
          <w:szCs w:val="22"/>
        </w:rPr>
        <w:t xml:space="preserve"> the</w:t>
      </w:r>
      <w:r>
        <w:rPr>
          <w:rFonts w:ascii="Osaka" w:eastAsia="Osaka" w:hAnsi="Osaka"/>
          <w:sz w:val="22"/>
          <w:szCs w:val="22"/>
        </w:rPr>
        <w:t xml:space="preserve"> </w:t>
      </w:r>
      <w:r w:rsidRPr="00FB641E">
        <w:rPr>
          <w:rFonts w:ascii="Osaka" w:eastAsia="Osaka" w:hAnsi="Osaka"/>
          <w:sz w:val="22"/>
          <w:szCs w:val="22"/>
        </w:rPr>
        <w:t>institute</w:t>
      </w:r>
      <w:r>
        <w:rPr>
          <w:rFonts w:ascii="Osaka" w:eastAsia="Osaka" w:hAnsi="Osaka"/>
          <w:sz w:val="22"/>
          <w:szCs w:val="22"/>
        </w:rPr>
        <w:t xml:space="preserve"> to which he/she belongs</w:t>
      </w:r>
      <w:r w:rsidRPr="00FB641E">
        <w:rPr>
          <w:rFonts w:ascii="Osaka" w:eastAsia="Osaka" w:hAnsi="Osaka"/>
          <w:sz w:val="22"/>
          <w:szCs w:val="22"/>
        </w:rPr>
        <w:t xml:space="preserve">. </w:t>
      </w:r>
    </w:p>
    <w:p w14:paraId="5D1539BF" w14:textId="77777777" w:rsidR="00172B3B" w:rsidRPr="00FB641E" w:rsidRDefault="00172B3B" w:rsidP="00172B3B">
      <w:pPr>
        <w:pStyle w:val="Web"/>
        <w:numPr>
          <w:ilvl w:val="0"/>
          <w:numId w:val="2"/>
        </w:numPr>
        <w:rPr>
          <w:rFonts w:ascii="Osaka" w:eastAsia="Osaka" w:hAnsi="Osaka"/>
          <w:sz w:val="22"/>
          <w:szCs w:val="22"/>
        </w:rPr>
      </w:pPr>
      <w:r>
        <w:rPr>
          <w:rFonts w:ascii="Osaka" w:eastAsia="Osaka" w:hAnsi="Osaka"/>
          <w:sz w:val="22"/>
          <w:szCs w:val="22"/>
        </w:rPr>
        <w:t>A</w:t>
      </w:r>
      <w:r w:rsidRPr="00FB641E">
        <w:rPr>
          <w:rFonts w:ascii="Osaka" w:eastAsia="Osaka" w:hAnsi="Osaka"/>
          <w:sz w:val="22"/>
          <w:szCs w:val="22"/>
        </w:rPr>
        <w:t xml:space="preserve"> person who has </w:t>
      </w:r>
      <w:r>
        <w:rPr>
          <w:rFonts w:ascii="Osaka" w:eastAsia="Osaka" w:hAnsi="Osaka"/>
          <w:sz w:val="22"/>
          <w:szCs w:val="22"/>
        </w:rPr>
        <w:t xml:space="preserve">a </w:t>
      </w:r>
      <w:r w:rsidRPr="00FB641E">
        <w:rPr>
          <w:rFonts w:ascii="Osaka" w:eastAsia="Osaka" w:hAnsi="Osaka"/>
          <w:sz w:val="22"/>
          <w:szCs w:val="22"/>
        </w:rPr>
        <w:t xml:space="preserve">strong connection </w:t>
      </w:r>
      <w:r>
        <w:rPr>
          <w:rFonts w:ascii="Osaka" w:eastAsia="Osaka" w:hAnsi="Osaka"/>
          <w:sz w:val="22"/>
          <w:szCs w:val="22"/>
        </w:rPr>
        <w:t>with an</w:t>
      </w:r>
      <w:r w:rsidRPr="00FB641E">
        <w:rPr>
          <w:rFonts w:ascii="Osaka" w:eastAsia="Osaka" w:hAnsi="Osaka"/>
          <w:sz w:val="22"/>
          <w:szCs w:val="22"/>
        </w:rPr>
        <w:t xml:space="preserve"> institute </w:t>
      </w:r>
      <w:r>
        <w:rPr>
          <w:rFonts w:ascii="Osaka" w:eastAsia="Osaka" w:hAnsi="Osaka"/>
          <w:sz w:val="22"/>
          <w:szCs w:val="22"/>
        </w:rPr>
        <w:t>and who has been issued</w:t>
      </w:r>
      <w:r w:rsidRPr="00FB641E">
        <w:rPr>
          <w:rFonts w:ascii="Osaka" w:eastAsia="Osaka" w:hAnsi="Osaka"/>
          <w:sz w:val="22"/>
          <w:szCs w:val="22"/>
        </w:rPr>
        <w:t xml:space="preserve"> a supporting recommendation from the representative (group leader) of the institute. </w:t>
      </w:r>
    </w:p>
    <w:p w14:paraId="125536C5" w14:textId="77777777" w:rsidR="00172B3B" w:rsidRDefault="00172B3B" w:rsidP="00172B3B">
      <w:pPr>
        <w:pStyle w:val="Web"/>
        <w:rPr>
          <w:rFonts w:ascii="Osaka" w:eastAsia="Osaka" w:hAnsi="Osaka"/>
          <w:sz w:val="28"/>
          <w:szCs w:val="28"/>
        </w:rPr>
      </w:pPr>
      <w:r w:rsidRPr="00FB641E">
        <w:rPr>
          <w:rFonts w:ascii="Osaka" w:eastAsia="Osaka" w:hAnsi="Osaka"/>
          <w:sz w:val="28"/>
          <w:szCs w:val="28"/>
        </w:rPr>
        <w:t xml:space="preserve">3 Procedures </w:t>
      </w:r>
      <w:r>
        <w:rPr>
          <w:rFonts w:ascii="Osaka" w:eastAsia="Osaka" w:hAnsi="Osaka"/>
          <w:sz w:val="28"/>
          <w:szCs w:val="28"/>
        </w:rPr>
        <w:t>for</w:t>
      </w:r>
      <w:r w:rsidRPr="00FB641E">
        <w:rPr>
          <w:rFonts w:ascii="Osaka" w:eastAsia="Osaka" w:hAnsi="Osaka"/>
          <w:sz w:val="28"/>
          <w:szCs w:val="28"/>
        </w:rPr>
        <w:t xml:space="preserve"> participation </w:t>
      </w:r>
      <w:r>
        <w:rPr>
          <w:rFonts w:ascii="Osaka" w:eastAsia="Osaka" w:hAnsi="Osaka"/>
          <w:sz w:val="28"/>
          <w:szCs w:val="28"/>
        </w:rPr>
        <w:t>in the</w:t>
      </w:r>
      <w:r w:rsidRPr="00FB641E">
        <w:rPr>
          <w:rFonts w:ascii="Osaka" w:eastAsia="Osaka" w:hAnsi="Osaka"/>
          <w:sz w:val="28"/>
          <w:szCs w:val="28"/>
        </w:rPr>
        <w:t xml:space="preserve"> KAGRA collaboration </w:t>
      </w:r>
    </w:p>
    <w:p w14:paraId="6A22E9FF" w14:textId="77777777" w:rsidR="00172B3B" w:rsidRPr="00FB641E" w:rsidRDefault="00172B3B" w:rsidP="00172B3B">
      <w:pPr>
        <w:pStyle w:val="Web"/>
        <w:rPr>
          <w:rFonts w:ascii="Osaka" w:eastAsia="Osaka" w:hAnsi="Osaka"/>
        </w:rPr>
      </w:pPr>
      <w:r w:rsidRPr="00FB641E">
        <w:rPr>
          <w:rFonts w:ascii="Osaka" w:eastAsia="Osaka" w:hAnsi="Osaka"/>
        </w:rPr>
        <w:t xml:space="preserve">3.1 Participation of research institutes </w:t>
      </w:r>
    </w:p>
    <w:p w14:paraId="5877D1F3"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(1) Notification of </w:t>
      </w:r>
      <w:r>
        <w:rPr>
          <w:rFonts w:ascii="Osaka" w:eastAsia="Osaka" w:hAnsi="Osaka"/>
          <w:sz w:val="22"/>
          <w:szCs w:val="22"/>
        </w:rPr>
        <w:t>intent to</w:t>
      </w:r>
      <w:r w:rsidRPr="00FB641E">
        <w:rPr>
          <w:rFonts w:ascii="Osaka" w:eastAsia="Osaka" w:hAnsi="Osaka"/>
          <w:sz w:val="22"/>
          <w:szCs w:val="22"/>
        </w:rPr>
        <w:t xml:space="preserve"> participat</w:t>
      </w:r>
      <w:r>
        <w:rPr>
          <w:rFonts w:ascii="Osaka" w:eastAsia="Osaka" w:hAnsi="Osaka"/>
          <w:sz w:val="22"/>
          <w:szCs w:val="22"/>
        </w:rPr>
        <w:t>e</w:t>
      </w:r>
      <w:r w:rsidRPr="00FB641E">
        <w:rPr>
          <w:rFonts w:ascii="Osaka" w:eastAsia="Osaka" w:hAnsi="Osaka"/>
          <w:sz w:val="22"/>
          <w:szCs w:val="22"/>
        </w:rPr>
        <w:br/>
        <w:t>An institute that wish</w:t>
      </w:r>
      <w:r>
        <w:rPr>
          <w:rFonts w:ascii="Osaka" w:eastAsia="Osaka" w:hAnsi="Osaka"/>
          <w:sz w:val="22"/>
          <w:szCs w:val="22"/>
        </w:rPr>
        <w:t>es</w:t>
      </w:r>
      <w:r w:rsidRPr="00FB641E">
        <w:rPr>
          <w:rFonts w:ascii="Osaka" w:eastAsia="Osaka" w:hAnsi="Osaka"/>
          <w:sz w:val="22"/>
          <w:szCs w:val="22"/>
        </w:rPr>
        <w:t xml:space="preserve"> to newly participate in the KAGRA collaboration should </w:t>
      </w:r>
      <w:r>
        <w:rPr>
          <w:rFonts w:ascii="Osaka" w:eastAsia="Osaka" w:hAnsi="Osaka"/>
          <w:sz w:val="22"/>
          <w:szCs w:val="22"/>
        </w:rPr>
        <w:t xml:space="preserve">first </w:t>
      </w:r>
      <w:r w:rsidRPr="00FB641E">
        <w:rPr>
          <w:rFonts w:ascii="Osaka" w:eastAsia="Osaka" w:hAnsi="Osaka"/>
          <w:sz w:val="22"/>
          <w:szCs w:val="22"/>
        </w:rPr>
        <w:t xml:space="preserve">contact the </w:t>
      </w:r>
      <w:r>
        <w:rPr>
          <w:rFonts w:ascii="Osaka" w:eastAsia="Osaka" w:hAnsi="Osaka"/>
          <w:sz w:val="22"/>
          <w:szCs w:val="22"/>
        </w:rPr>
        <w:t xml:space="preserve">KSC </w:t>
      </w:r>
      <w:r w:rsidRPr="00FB641E">
        <w:rPr>
          <w:rFonts w:ascii="Osaka" w:eastAsia="Osaka" w:hAnsi="Osaka"/>
          <w:sz w:val="22"/>
          <w:szCs w:val="22"/>
        </w:rPr>
        <w:t xml:space="preserve">board, </w:t>
      </w:r>
      <w:proofErr w:type="spellStart"/>
      <w:r w:rsidRPr="00FB641E">
        <w:rPr>
          <w:rFonts w:ascii="Osaka" w:eastAsia="Osaka" w:hAnsi="Osaka"/>
          <w:sz w:val="22"/>
          <w:szCs w:val="22"/>
        </w:rPr>
        <w:t>kscboard</w:t>
      </w:r>
      <w:proofErr w:type="spellEnd"/>
      <w:r w:rsidRPr="00FB641E">
        <w:rPr>
          <w:rFonts w:ascii="Osaka" w:eastAsia="Osaka" w:hAnsi="Osaka"/>
          <w:sz w:val="22"/>
          <w:szCs w:val="22"/>
        </w:rPr>
        <w:t xml:space="preserve"> at icrr.u-tokyo.ac.jp</w:t>
      </w:r>
      <w:r>
        <w:rPr>
          <w:rFonts w:ascii="Osaka" w:eastAsia="Osaka" w:hAnsi="Osaka"/>
          <w:sz w:val="22"/>
          <w:szCs w:val="22"/>
        </w:rPr>
        <w:t>,</w:t>
      </w:r>
      <w:r w:rsidRPr="00FB641E">
        <w:rPr>
          <w:rFonts w:ascii="Osaka" w:eastAsia="Osaka" w:hAnsi="Osaka"/>
          <w:sz w:val="22"/>
          <w:szCs w:val="22"/>
        </w:rPr>
        <w:t xml:space="preserve"> </w:t>
      </w:r>
      <w:r>
        <w:rPr>
          <w:rFonts w:ascii="Osaka" w:eastAsia="Osaka" w:hAnsi="Osaka"/>
          <w:sz w:val="22"/>
          <w:szCs w:val="22"/>
        </w:rPr>
        <w:t xml:space="preserve">and </w:t>
      </w:r>
      <w:r w:rsidRPr="00FB641E">
        <w:rPr>
          <w:rFonts w:ascii="Osaka" w:eastAsia="Osaka" w:hAnsi="Osaka"/>
          <w:sz w:val="22"/>
          <w:szCs w:val="22"/>
        </w:rPr>
        <w:t>submi</w:t>
      </w:r>
      <w:r>
        <w:rPr>
          <w:rFonts w:ascii="Osaka" w:eastAsia="Osaka" w:hAnsi="Osaka"/>
          <w:sz w:val="22"/>
          <w:szCs w:val="22"/>
        </w:rPr>
        <w:t>t</w:t>
      </w:r>
      <w:r w:rsidRPr="00FB641E">
        <w:rPr>
          <w:rFonts w:ascii="Osaka" w:eastAsia="Osaka" w:hAnsi="Osaka"/>
          <w:sz w:val="22"/>
          <w:szCs w:val="22"/>
        </w:rPr>
        <w:t xml:space="preserve"> the following documents</w:t>
      </w:r>
      <w:r>
        <w:rPr>
          <w:rFonts w:ascii="Osaka" w:eastAsia="Osaka" w:hAnsi="Osaka"/>
          <w:sz w:val="22"/>
          <w:szCs w:val="22"/>
        </w:rPr>
        <w:t>:</w:t>
      </w:r>
      <w:r w:rsidRPr="00FB641E">
        <w:rPr>
          <w:rFonts w:ascii="Osaka" w:eastAsia="Osaka" w:hAnsi="Osaka"/>
          <w:sz w:val="22"/>
          <w:szCs w:val="22"/>
        </w:rPr>
        <w:t xml:space="preserve"> </w:t>
      </w:r>
    </w:p>
    <w:p w14:paraId="07BE29DA" w14:textId="77777777" w:rsidR="00172B3B" w:rsidRDefault="00172B3B" w:rsidP="00172B3B">
      <w:pPr>
        <w:pStyle w:val="Web"/>
        <w:rPr>
          <w:rFonts w:ascii="Osaka" w:eastAsia="Osaka" w:hAnsi="Osaka"/>
          <w:sz w:val="22"/>
          <w:szCs w:val="22"/>
        </w:rPr>
      </w:pPr>
      <w:r w:rsidRPr="00FB641E">
        <w:rPr>
          <w:rFonts w:ascii="Arial" w:eastAsia="Osaka" w:hAnsi="Arial" w:cs="Arial"/>
          <w:sz w:val="22"/>
          <w:szCs w:val="22"/>
        </w:rPr>
        <w:t>•</w:t>
      </w:r>
      <w:r w:rsidRPr="00FB641E">
        <w:rPr>
          <w:rFonts w:ascii="Osaka" w:eastAsia="Osaka" w:hAnsi="Osaka"/>
          <w:sz w:val="22"/>
          <w:szCs w:val="22"/>
        </w:rPr>
        <w:t xml:space="preserve"> Group name and a member list (name and position of each member)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Group leader’s publication list (or </w:t>
      </w:r>
      <w:r>
        <w:rPr>
          <w:rFonts w:ascii="Osaka" w:eastAsia="Osaka" w:hAnsi="Osaka"/>
          <w:sz w:val="22"/>
          <w:szCs w:val="22"/>
        </w:rPr>
        <w:t xml:space="preserve">a </w:t>
      </w:r>
      <w:r w:rsidRPr="00FB641E">
        <w:rPr>
          <w:rFonts w:ascii="Osaka" w:eastAsia="Osaka" w:hAnsi="Osaka"/>
          <w:sz w:val="22"/>
          <w:szCs w:val="22"/>
        </w:rPr>
        <w:t xml:space="preserve">link to </w:t>
      </w:r>
      <w:r>
        <w:rPr>
          <w:rFonts w:ascii="Osaka" w:eastAsia="Osaka" w:hAnsi="Osaka"/>
          <w:sz w:val="22"/>
          <w:szCs w:val="22"/>
        </w:rPr>
        <w:t xml:space="preserve">the </w:t>
      </w:r>
      <w:r w:rsidRPr="00FB641E">
        <w:rPr>
          <w:rFonts w:ascii="Osaka" w:eastAsia="Osaka" w:hAnsi="Osaka"/>
          <w:sz w:val="22"/>
          <w:szCs w:val="22"/>
        </w:rPr>
        <w:t>website for these information)</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Group members’ publication lists (or links to website</w:t>
      </w:r>
      <w:r>
        <w:rPr>
          <w:rFonts w:ascii="Osaka" w:eastAsia="Osaka" w:hAnsi="Osaka"/>
          <w:sz w:val="22"/>
          <w:szCs w:val="22"/>
        </w:rPr>
        <w:t>s</w:t>
      </w:r>
      <w:r w:rsidRPr="00FB641E">
        <w:rPr>
          <w:rFonts w:ascii="Osaka" w:eastAsia="Osaka" w:hAnsi="Osaka"/>
          <w:sz w:val="22"/>
          <w:szCs w:val="22"/>
        </w:rPr>
        <w:t xml:space="preserve"> for these information) </w:t>
      </w:r>
    </w:p>
    <w:p w14:paraId="25584A1E" w14:textId="77777777" w:rsidR="00172B3B" w:rsidRPr="00025A7D" w:rsidRDefault="00172B3B" w:rsidP="00172B3B">
      <w:pPr>
        <w:pStyle w:val="Web"/>
        <w:rPr>
          <w:rFonts w:ascii="Osaka" w:eastAsia="Osaka" w:hAnsi="Osaka"/>
          <w:sz w:val="22"/>
          <w:szCs w:val="22"/>
        </w:rPr>
      </w:pPr>
      <w:r w:rsidRPr="00FB641E">
        <w:rPr>
          <w:rFonts w:ascii="Arial" w:eastAsia="Osaka" w:hAnsi="Arial" w:cs="Arial"/>
          <w:sz w:val="22"/>
          <w:szCs w:val="22"/>
        </w:rPr>
        <w:t>•</w:t>
      </w:r>
      <w:r w:rsidRPr="00FB641E">
        <w:rPr>
          <w:rFonts w:ascii="Osaka" w:eastAsia="Osaka" w:hAnsi="Osaka"/>
          <w:sz w:val="22"/>
          <w:szCs w:val="22"/>
        </w:rPr>
        <w:t xml:space="preserve"> Research plans </w:t>
      </w:r>
      <w:r>
        <w:rPr>
          <w:rFonts w:ascii="Osaka" w:eastAsia="Osaka" w:hAnsi="Osaka"/>
          <w:sz w:val="22"/>
          <w:szCs w:val="22"/>
        </w:rPr>
        <w:t>for collaborative research under the</w:t>
      </w:r>
      <w:r w:rsidRPr="00FB641E">
        <w:rPr>
          <w:rFonts w:ascii="Osaka" w:eastAsia="Osaka" w:hAnsi="Osaka"/>
          <w:sz w:val="22"/>
          <w:szCs w:val="22"/>
        </w:rPr>
        <w:t xml:space="preserve"> KAGRA collaboration </w:t>
      </w:r>
    </w:p>
    <w:p w14:paraId="47202409" w14:textId="77777777" w:rsidR="00172B3B" w:rsidRPr="00FB641E" w:rsidRDefault="00172B3B" w:rsidP="00172B3B">
      <w:pPr>
        <w:pStyle w:val="Web"/>
        <w:rPr>
          <w:rFonts w:ascii="Osaka" w:eastAsia="Osaka" w:hAnsi="Osaka"/>
        </w:rPr>
      </w:pPr>
      <w:r w:rsidRPr="00FB641E">
        <w:rPr>
          <w:rFonts w:ascii="Osaka" w:eastAsia="Osaka" w:hAnsi="Osaka"/>
          <w:sz w:val="22"/>
          <w:szCs w:val="22"/>
        </w:rPr>
        <w:t>The KSC board will share th</w:t>
      </w:r>
      <w:r>
        <w:rPr>
          <w:rFonts w:ascii="Osaka" w:eastAsia="Osaka" w:hAnsi="Osaka"/>
          <w:sz w:val="22"/>
          <w:szCs w:val="22"/>
        </w:rPr>
        <w:t>is</w:t>
      </w:r>
      <w:r w:rsidRPr="00FB641E">
        <w:rPr>
          <w:rFonts w:ascii="Osaka" w:eastAsia="Osaka" w:hAnsi="Osaka"/>
          <w:sz w:val="22"/>
          <w:szCs w:val="22"/>
        </w:rPr>
        <w:t xml:space="preserve"> information </w:t>
      </w:r>
      <w:r>
        <w:rPr>
          <w:rFonts w:ascii="Osaka" w:eastAsia="Osaka" w:hAnsi="Osaka"/>
          <w:sz w:val="22"/>
          <w:szCs w:val="22"/>
        </w:rPr>
        <w:t>with the leaders of the</w:t>
      </w:r>
      <w:r w:rsidRPr="00FB641E">
        <w:rPr>
          <w:rFonts w:ascii="Osaka" w:eastAsia="Osaka" w:hAnsi="Osaka"/>
          <w:sz w:val="22"/>
          <w:szCs w:val="22"/>
        </w:rPr>
        <w:t xml:space="preserve"> relevant sub-groups in KAGRA. After their discussion, if the application is accepted, the </w:t>
      </w:r>
      <w:r>
        <w:rPr>
          <w:rFonts w:ascii="Osaka" w:eastAsia="Osaka" w:hAnsi="Osaka"/>
          <w:sz w:val="22"/>
          <w:szCs w:val="22"/>
        </w:rPr>
        <w:t xml:space="preserve">KSC </w:t>
      </w:r>
      <w:r w:rsidRPr="00FB641E">
        <w:rPr>
          <w:rFonts w:ascii="Osaka" w:eastAsia="Osaka" w:hAnsi="Osaka"/>
          <w:sz w:val="22"/>
          <w:szCs w:val="22"/>
        </w:rPr>
        <w:t xml:space="preserve">board will invite the group to </w:t>
      </w:r>
      <w:r>
        <w:rPr>
          <w:rFonts w:ascii="Osaka" w:eastAsia="Osaka" w:hAnsi="Osaka"/>
          <w:sz w:val="22"/>
          <w:szCs w:val="22"/>
        </w:rPr>
        <w:t xml:space="preserve">the next subsequent </w:t>
      </w:r>
      <w:r w:rsidRPr="00FB641E">
        <w:rPr>
          <w:rFonts w:ascii="Osaka" w:eastAsia="Osaka" w:hAnsi="Osaka"/>
          <w:sz w:val="22"/>
          <w:szCs w:val="22"/>
        </w:rPr>
        <w:t xml:space="preserve">KAGRA face-to-face meeting. </w:t>
      </w:r>
    </w:p>
    <w:p w14:paraId="37133D85" w14:textId="77777777" w:rsidR="00172B3B" w:rsidRPr="00FB641E" w:rsidRDefault="00172B3B" w:rsidP="00172B3B">
      <w:pPr>
        <w:pStyle w:val="Web"/>
        <w:rPr>
          <w:rFonts w:ascii="Osaka" w:eastAsia="Osaka" w:hAnsi="Osaka"/>
          <w:sz w:val="22"/>
          <w:szCs w:val="22"/>
        </w:rPr>
      </w:pPr>
      <w:r w:rsidRPr="00FB641E">
        <w:rPr>
          <w:rFonts w:ascii="Osaka" w:eastAsia="Osaka" w:hAnsi="Osaka"/>
          <w:sz w:val="22"/>
          <w:szCs w:val="22"/>
        </w:rPr>
        <w:t>(2) Approval procedure</w:t>
      </w:r>
      <w:r>
        <w:rPr>
          <w:rFonts w:ascii="Osaka" w:eastAsia="Osaka" w:hAnsi="Osaka"/>
          <w:sz w:val="22"/>
          <w:szCs w:val="22"/>
        </w:rPr>
        <w:t>s</w:t>
      </w:r>
      <w:r w:rsidRPr="00FB641E">
        <w:rPr>
          <w:rFonts w:ascii="Osaka" w:eastAsia="Osaka" w:hAnsi="Osaka"/>
          <w:sz w:val="22"/>
          <w:szCs w:val="22"/>
        </w:rPr>
        <w:t xml:space="preserve"> at </w:t>
      </w:r>
      <w:r>
        <w:rPr>
          <w:rFonts w:ascii="Osaka" w:eastAsia="Osaka" w:hAnsi="Osaka"/>
          <w:sz w:val="22"/>
          <w:szCs w:val="22"/>
        </w:rPr>
        <w:t xml:space="preserve">the </w:t>
      </w:r>
      <w:r w:rsidRPr="00FB641E">
        <w:rPr>
          <w:rFonts w:ascii="Osaka" w:eastAsia="Osaka" w:hAnsi="Osaka"/>
          <w:sz w:val="22"/>
          <w:szCs w:val="22"/>
        </w:rPr>
        <w:t xml:space="preserve">KAGRA face-to-face meeting (F2F meeting) </w:t>
      </w:r>
    </w:p>
    <w:p w14:paraId="782BDF65" w14:textId="247061C8"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1) The KSC board will </w:t>
      </w:r>
      <w:r>
        <w:rPr>
          <w:rFonts w:ascii="Osaka" w:eastAsia="Osaka" w:hAnsi="Osaka"/>
          <w:sz w:val="22"/>
          <w:szCs w:val="22"/>
        </w:rPr>
        <w:t>hold</w:t>
      </w:r>
      <w:r w:rsidRPr="00FB641E">
        <w:rPr>
          <w:rFonts w:ascii="Osaka" w:eastAsia="Osaka" w:hAnsi="Osaka"/>
          <w:sz w:val="22"/>
          <w:szCs w:val="22"/>
        </w:rPr>
        <w:t xml:space="preserve"> a session for the </w:t>
      </w:r>
      <w:r>
        <w:rPr>
          <w:rFonts w:ascii="Osaka" w:eastAsia="Osaka" w:hAnsi="Osaka"/>
          <w:sz w:val="22"/>
          <w:szCs w:val="22"/>
        </w:rPr>
        <w:t xml:space="preserve">applying </w:t>
      </w:r>
      <w:r w:rsidRPr="00FB641E">
        <w:rPr>
          <w:rFonts w:ascii="Osaka" w:eastAsia="Osaka" w:hAnsi="Osaka"/>
          <w:sz w:val="22"/>
          <w:szCs w:val="22"/>
        </w:rPr>
        <w:t xml:space="preserve">institute at the F2F meeting (normally held three times a year). </w:t>
      </w:r>
    </w:p>
    <w:p w14:paraId="46261BDA" w14:textId="06640768"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2) The institute’s representative is </w:t>
      </w:r>
      <w:r>
        <w:rPr>
          <w:rFonts w:ascii="Osaka" w:eastAsia="Osaka" w:hAnsi="Osaka"/>
          <w:sz w:val="22"/>
          <w:szCs w:val="22"/>
        </w:rPr>
        <w:t>expected</w:t>
      </w:r>
      <w:r w:rsidRPr="00FB641E">
        <w:rPr>
          <w:rFonts w:ascii="Osaka" w:eastAsia="Osaka" w:hAnsi="Osaka"/>
          <w:sz w:val="22"/>
          <w:szCs w:val="22"/>
        </w:rPr>
        <w:t xml:space="preserve"> to introduce the organization, members, research plans, and mention how the group can contribute to the KAGRA collaboration. </w:t>
      </w:r>
    </w:p>
    <w:p w14:paraId="3F076545" w14:textId="467CDAC7" w:rsidR="00172B3B" w:rsidRPr="00FB641E" w:rsidRDefault="00172B3B" w:rsidP="00172B3B">
      <w:pPr>
        <w:pStyle w:val="Web"/>
        <w:ind w:left="360"/>
        <w:rPr>
          <w:rFonts w:ascii="Osaka" w:eastAsia="Osaka" w:hAnsi="Osaka"/>
        </w:rPr>
      </w:pPr>
      <w:r w:rsidRPr="00FB641E">
        <w:rPr>
          <w:rFonts w:ascii="Osaka" w:eastAsia="Osaka" w:hAnsi="Osaka"/>
          <w:sz w:val="22"/>
          <w:szCs w:val="22"/>
        </w:rPr>
        <w:t xml:space="preserve">3) </w:t>
      </w:r>
      <w:r>
        <w:rPr>
          <w:rFonts w:ascii="Osaka" w:eastAsia="Osaka" w:hAnsi="Osaka"/>
          <w:sz w:val="22"/>
          <w:szCs w:val="22"/>
        </w:rPr>
        <w:t>A</w:t>
      </w:r>
      <w:r w:rsidRPr="00FB641E">
        <w:rPr>
          <w:rFonts w:ascii="Osaka" w:eastAsia="Osaka" w:hAnsi="Osaka"/>
          <w:sz w:val="22"/>
          <w:szCs w:val="22"/>
        </w:rPr>
        <w:t xml:space="preserve">pproval/disapproval of the </w:t>
      </w:r>
      <w:r>
        <w:rPr>
          <w:rFonts w:ascii="Osaka" w:eastAsia="Osaka" w:hAnsi="Osaka"/>
          <w:sz w:val="22"/>
          <w:szCs w:val="22"/>
        </w:rPr>
        <w:t xml:space="preserve">institute’s </w:t>
      </w:r>
      <w:r w:rsidRPr="00FB641E">
        <w:rPr>
          <w:rFonts w:ascii="Osaka" w:eastAsia="Osaka" w:hAnsi="Osaka"/>
          <w:sz w:val="22"/>
          <w:szCs w:val="22"/>
        </w:rPr>
        <w:t xml:space="preserve">participation </w:t>
      </w:r>
      <w:r>
        <w:rPr>
          <w:rFonts w:ascii="Osaka" w:eastAsia="Osaka" w:hAnsi="Osaka"/>
          <w:sz w:val="22"/>
          <w:szCs w:val="22"/>
        </w:rPr>
        <w:t xml:space="preserve">in the KAGRA collaboration </w:t>
      </w:r>
      <w:r w:rsidRPr="00FB641E">
        <w:rPr>
          <w:rFonts w:ascii="Osaka" w:eastAsia="Osaka" w:hAnsi="Osaka"/>
          <w:sz w:val="22"/>
          <w:szCs w:val="22"/>
        </w:rPr>
        <w:t>will be decided by voting by KAGRA collaborators.</w:t>
      </w:r>
      <w:r w:rsidRPr="00FB641E">
        <w:rPr>
          <w:rFonts w:ascii="Osaka" w:eastAsia="Osaka" w:hAnsi="Osaka"/>
          <w:sz w:val="22"/>
          <w:szCs w:val="22"/>
        </w:rPr>
        <w:br/>
        <w:t xml:space="preserve">With approval of more than two thirds of </w:t>
      </w:r>
      <w:r>
        <w:rPr>
          <w:rFonts w:ascii="Osaka" w:eastAsia="Osaka" w:hAnsi="Osaka"/>
          <w:sz w:val="22"/>
          <w:szCs w:val="22"/>
        </w:rPr>
        <w:t xml:space="preserve">those </w:t>
      </w:r>
      <w:r w:rsidRPr="00FB641E">
        <w:rPr>
          <w:rFonts w:ascii="Osaka" w:eastAsia="Osaka" w:hAnsi="Osaka"/>
          <w:sz w:val="22"/>
          <w:szCs w:val="22"/>
        </w:rPr>
        <w:t xml:space="preserve">collaborators </w:t>
      </w:r>
      <w:r>
        <w:rPr>
          <w:rFonts w:ascii="Osaka" w:eastAsia="Osaka" w:hAnsi="Osaka"/>
          <w:sz w:val="22"/>
          <w:szCs w:val="22"/>
        </w:rPr>
        <w:t>present</w:t>
      </w:r>
      <w:r w:rsidRPr="00FB641E">
        <w:rPr>
          <w:rFonts w:ascii="Osaka" w:eastAsia="Osaka" w:hAnsi="Osaka"/>
          <w:sz w:val="22"/>
          <w:szCs w:val="22"/>
        </w:rPr>
        <w:t xml:space="preserve"> in the session of F2F at that time, the </w:t>
      </w:r>
      <w:r>
        <w:rPr>
          <w:rFonts w:ascii="Osaka" w:eastAsia="Osaka" w:hAnsi="Osaka"/>
          <w:sz w:val="22"/>
          <w:szCs w:val="22"/>
        </w:rPr>
        <w:t xml:space="preserve">institute’s </w:t>
      </w:r>
      <w:r w:rsidRPr="00FB641E">
        <w:rPr>
          <w:rFonts w:ascii="Osaka" w:eastAsia="Osaka" w:hAnsi="Osaka"/>
          <w:sz w:val="22"/>
          <w:szCs w:val="22"/>
        </w:rPr>
        <w:t xml:space="preserve">participation </w:t>
      </w:r>
      <w:r>
        <w:rPr>
          <w:rFonts w:ascii="Osaka" w:eastAsia="Osaka" w:hAnsi="Osaka"/>
          <w:sz w:val="22"/>
          <w:szCs w:val="22"/>
        </w:rPr>
        <w:t>shall be approved</w:t>
      </w:r>
      <w:r w:rsidRPr="00FB641E">
        <w:rPr>
          <w:rFonts w:ascii="Osaka" w:eastAsia="Osaka" w:hAnsi="Osaka"/>
          <w:sz w:val="22"/>
          <w:szCs w:val="22"/>
        </w:rPr>
        <w:t xml:space="preserve">. </w:t>
      </w:r>
    </w:p>
    <w:p w14:paraId="19C4D133" w14:textId="77777777" w:rsidR="00172B3B" w:rsidRPr="00FB641E" w:rsidRDefault="00172B3B" w:rsidP="00172B3B">
      <w:pPr>
        <w:pStyle w:val="Web"/>
        <w:rPr>
          <w:rFonts w:ascii="Osaka" w:eastAsia="Osaka" w:hAnsi="Osaka"/>
        </w:rPr>
      </w:pPr>
      <w:r w:rsidRPr="00FB641E">
        <w:rPr>
          <w:rFonts w:ascii="Osaka" w:eastAsia="Osaka" w:hAnsi="Osaka"/>
        </w:rPr>
        <w:t xml:space="preserve">3.2 Participation of individual collaborators </w:t>
      </w:r>
    </w:p>
    <w:p w14:paraId="2E9A4FCB" w14:textId="77777777" w:rsidR="00172B3B" w:rsidRDefault="00172B3B" w:rsidP="00172B3B">
      <w:pPr>
        <w:pStyle w:val="Web"/>
        <w:rPr>
          <w:rFonts w:ascii="Osaka" w:eastAsia="Osaka" w:hAnsi="Osaka"/>
          <w:color w:val="FF0000"/>
          <w:sz w:val="22"/>
          <w:szCs w:val="22"/>
        </w:rPr>
      </w:pPr>
      <w:r w:rsidRPr="00FB641E">
        <w:rPr>
          <w:rFonts w:ascii="Osaka" w:eastAsia="Osaka" w:hAnsi="Osaka"/>
          <w:sz w:val="22"/>
          <w:szCs w:val="22"/>
        </w:rPr>
        <w:lastRenderedPageBreak/>
        <w:t xml:space="preserve">Whether a person who fulfills the above qualifications participates in the KAGRA collaboration or not, in principle, will be determined by the institute which he/she belongs to. </w:t>
      </w:r>
      <w:r w:rsidRPr="00BF40F1">
        <w:rPr>
          <w:rFonts w:ascii="Osaka" w:eastAsia="Osaka" w:hAnsi="Osaka"/>
          <w:sz w:val="22"/>
          <w:szCs w:val="22"/>
        </w:rPr>
        <w:t>In principle, the institute to which an individual collaborator belongs to shall determine whether or not such individual fulfills the qualifications specified in Section 2, clause (3) of this document. Notwithstanding the foregoing, if there are any questions as to whether a certain individual collaborator is qualified to participate in the KAGRA Collaboration, the KAGRA Scientific Congress (“KSC”) or Executive Office (“EO”) shall have the full authority to decide whether to approve or disapprove the participation of such individual.</w:t>
      </w:r>
      <w:r>
        <w:rPr>
          <w:rFonts w:ascii="Osaka" w:eastAsia="Osaka" w:hAnsi="Osaka"/>
          <w:color w:val="FF0000"/>
          <w:sz w:val="22"/>
          <w:szCs w:val="22"/>
        </w:rPr>
        <w:t xml:space="preserve"> </w:t>
      </w:r>
    </w:p>
    <w:p w14:paraId="70F3F669" w14:textId="77777777" w:rsidR="00172B3B" w:rsidRPr="00FB641E" w:rsidRDefault="00172B3B" w:rsidP="00172B3B">
      <w:pPr>
        <w:pStyle w:val="Web"/>
        <w:rPr>
          <w:rFonts w:ascii="Osaka" w:eastAsia="Osaka" w:hAnsi="Osaka"/>
        </w:rPr>
      </w:pPr>
    </w:p>
    <w:p w14:paraId="5A4107EA" w14:textId="77777777" w:rsidR="00172B3B" w:rsidRPr="00FB641E" w:rsidRDefault="00172B3B" w:rsidP="00172B3B">
      <w:pPr>
        <w:pStyle w:val="Web"/>
        <w:rPr>
          <w:rFonts w:ascii="Osaka" w:eastAsia="Osaka" w:hAnsi="Osaka"/>
          <w:sz w:val="28"/>
          <w:szCs w:val="28"/>
        </w:rPr>
      </w:pPr>
      <w:r w:rsidRPr="00FB641E">
        <w:rPr>
          <w:rFonts w:ascii="Osaka" w:eastAsia="Osaka" w:hAnsi="Osaka"/>
          <w:sz w:val="28"/>
          <w:szCs w:val="28"/>
        </w:rPr>
        <w:t xml:space="preserve">4 Procedures </w:t>
      </w:r>
      <w:r>
        <w:rPr>
          <w:rFonts w:ascii="Osaka" w:eastAsia="Osaka" w:hAnsi="Osaka" w:hint="eastAsia"/>
          <w:sz w:val="28"/>
          <w:szCs w:val="28"/>
        </w:rPr>
        <w:t>f</w:t>
      </w:r>
      <w:r>
        <w:rPr>
          <w:rFonts w:ascii="Osaka" w:eastAsia="Osaka" w:hAnsi="Osaka"/>
          <w:sz w:val="28"/>
          <w:szCs w:val="28"/>
        </w:rPr>
        <w:t>or</w:t>
      </w:r>
      <w:r w:rsidRPr="00FB641E">
        <w:rPr>
          <w:rFonts w:ascii="Osaka" w:eastAsia="Osaka" w:hAnsi="Osaka"/>
          <w:sz w:val="28"/>
          <w:szCs w:val="28"/>
        </w:rPr>
        <w:t xml:space="preserve"> update</w:t>
      </w:r>
      <w:r>
        <w:rPr>
          <w:rFonts w:ascii="Osaka" w:eastAsia="Osaka" w:hAnsi="Osaka"/>
          <w:sz w:val="28"/>
          <w:szCs w:val="28"/>
        </w:rPr>
        <w:t>s</w:t>
      </w:r>
      <w:r w:rsidRPr="00FB641E">
        <w:rPr>
          <w:rFonts w:ascii="Osaka" w:eastAsia="Osaka" w:hAnsi="Osaka"/>
          <w:sz w:val="28"/>
          <w:szCs w:val="28"/>
        </w:rPr>
        <w:t xml:space="preserve"> and withdrawal </w:t>
      </w:r>
    </w:p>
    <w:p w14:paraId="0BD979E5" w14:textId="77777777" w:rsidR="00172B3B" w:rsidRPr="00FB641E" w:rsidRDefault="00172B3B" w:rsidP="00172B3B">
      <w:pPr>
        <w:pStyle w:val="Web"/>
        <w:rPr>
          <w:rFonts w:ascii="Osaka" w:eastAsia="Osaka" w:hAnsi="Osaka"/>
        </w:rPr>
      </w:pPr>
      <w:r w:rsidRPr="00FB641E">
        <w:rPr>
          <w:rFonts w:ascii="Osaka" w:eastAsia="Osaka" w:hAnsi="Osaka"/>
        </w:rPr>
        <w:t xml:space="preserve">4.1 Procedures </w:t>
      </w:r>
      <w:r>
        <w:rPr>
          <w:rFonts w:ascii="Osaka" w:eastAsia="Osaka" w:hAnsi="Osaka"/>
        </w:rPr>
        <w:t>for</w:t>
      </w:r>
      <w:r w:rsidRPr="00FB641E">
        <w:rPr>
          <w:rFonts w:ascii="Osaka" w:eastAsia="Osaka" w:hAnsi="Osaka"/>
        </w:rPr>
        <w:t xml:space="preserve"> updat</w:t>
      </w:r>
      <w:r>
        <w:rPr>
          <w:rFonts w:ascii="Osaka" w:eastAsia="Osaka" w:hAnsi="Osaka"/>
        </w:rPr>
        <w:t>ing</w:t>
      </w:r>
      <w:r w:rsidRPr="00FB641E">
        <w:rPr>
          <w:rFonts w:ascii="Osaka" w:eastAsia="Osaka" w:hAnsi="Osaka"/>
        </w:rPr>
        <w:t xml:space="preserve"> </w:t>
      </w:r>
      <w:r>
        <w:rPr>
          <w:rFonts w:ascii="Osaka" w:eastAsia="Osaka" w:hAnsi="Osaka"/>
        </w:rPr>
        <w:t>records</w:t>
      </w:r>
    </w:p>
    <w:p w14:paraId="31261086" w14:textId="77777777" w:rsidR="00172B3B" w:rsidRPr="00FB641E" w:rsidRDefault="00172B3B" w:rsidP="00172B3B">
      <w:pPr>
        <w:pStyle w:val="Web"/>
        <w:rPr>
          <w:rFonts w:ascii="Osaka" w:eastAsia="Osaka" w:hAnsi="Osaka"/>
          <w:sz w:val="22"/>
          <w:szCs w:val="22"/>
        </w:rPr>
      </w:pPr>
      <w:r w:rsidRPr="00FB641E">
        <w:rPr>
          <w:rFonts w:ascii="Osaka" w:eastAsia="Osaka" w:hAnsi="Osaka"/>
          <w:sz w:val="22"/>
          <w:szCs w:val="22"/>
        </w:rPr>
        <w:t xml:space="preserve">Currently, collaborator information (name, affiliation, </w:t>
      </w:r>
      <w:proofErr w:type="spellStart"/>
      <w:r w:rsidRPr="00FB641E">
        <w:rPr>
          <w:rFonts w:ascii="Osaka" w:eastAsia="Osaka" w:hAnsi="Osaka"/>
          <w:sz w:val="22"/>
          <w:szCs w:val="22"/>
        </w:rPr>
        <w:t>etc</w:t>
      </w:r>
      <w:proofErr w:type="spellEnd"/>
      <w:r w:rsidRPr="00FB641E">
        <w:rPr>
          <w:rFonts w:ascii="Osaka" w:eastAsia="Osaka" w:hAnsi="Osaka"/>
          <w:sz w:val="22"/>
          <w:szCs w:val="22"/>
        </w:rPr>
        <w:t xml:space="preserve">) is maintained by the ‘collaborator-list managers’ appointed by the KSC board. </w:t>
      </w:r>
    </w:p>
    <w:p w14:paraId="1C549F5A" w14:textId="77777777" w:rsidR="00172B3B" w:rsidRPr="00FB641E" w:rsidRDefault="00172B3B" w:rsidP="00172B3B">
      <w:pPr>
        <w:pStyle w:val="Web"/>
        <w:rPr>
          <w:rFonts w:ascii="Osaka" w:eastAsia="Osaka" w:hAnsi="Osaka"/>
        </w:rPr>
      </w:pPr>
      <w:r w:rsidRPr="00FB641E">
        <w:rPr>
          <w:rFonts w:ascii="Osaka" w:eastAsia="Osaka" w:hAnsi="Osaka"/>
          <w:sz w:val="22"/>
          <w:szCs w:val="22"/>
        </w:rPr>
        <w:t>Each participat</w:t>
      </w:r>
      <w:r>
        <w:rPr>
          <w:rFonts w:ascii="Osaka" w:eastAsia="Osaka" w:hAnsi="Osaka"/>
          <w:sz w:val="22"/>
          <w:szCs w:val="22"/>
        </w:rPr>
        <w:t>ing</w:t>
      </w:r>
      <w:r w:rsidRPr="00FB641E">
        <w:rPr>
          <w:rFonts w:ascii="Osaka" w:eastAsia="Osaka" w:hAnsi="Osaka"/>
          <w:sz w:val="22"/>
          <w:szCs w:val="22"/>
        </w:rPr>
        <w:t xml:space="preserve"> institute </w:t>
      </w:r>
      <w:r>
        <w:rPr>
          <w:rFonts w:ascii="Osaka" w:eastAsia="Osaka" w:hAnsi="Osaka"/>
          <w:sz w:val="22"/>
          <w:szCs w:val="22"/>
        </w:rPr>
        <w:t>shall appoint an individual to be its</w:t>
      </w:r>
      <w:r w:rsidRPr="00FB641E">
        <w:rPr>
          <w:rFonts w:ascii="Osaka" w:eastAsia="Osaka" w:hAnsi="Osaka"/>
          <w:sz w:val="22"/>
          <w:szCs w:val="22"/>
        </w:rPr>
        <w:t xml:space="preserve"> representative </w:t>
      </w:r>
      <w:r>
        <w:rPr>
          <w:rFonts w:ascii="Osaka" w:eastAsia="Osaka" w:hAnsi="Osaka"/>
          <w:sz w:val="22"/>
          <w:szCs w:val="22"/>
        </w:rPr>
        <w:t>for the KAGRA collaboration</w:t>
      </w:r>
      <w:r w:rsidRPr="00FB641E">
        <w:rPr>
          <w:rFonts w:ascii="Osaka" w:eastAsia="Osaka" w:hAnsi="Osaka"/>
          <w:sz w:val="22"/>
          <w:szCs w:val="22"/>
        </w:rPr>
        <w:t xml:space="preserve">. The representative of the institute will give a notice to </w:t>
      </w:r>
      <w:r w:rsidRPr="00EC6710">
        <w:rPr>
          <w:rFonts w:ascii="Osaka" w:eastAsia="Osaka" w:hAnsi="Osaka"/>
          <w:sz w:val="22"/>
          <w:szCs w:val="22"/>
        </w:rPr>
        <w:t>th</w:t>
      </w:r>
      <w:r>
        <w:rPr>
          <w:rFonts w:ascii="Osaka" w:eastAsia="Osaka" w:hAnsi="Osaka"/>
          <w:sz w:val="22"/>
          <w:szCs w:val="22"/>
        </w:rPr>
        <w:t xml:space="preserve">e </w:t>
      </w:r>
      <w:r w:rsidRPr="00FB641E">
        <w:rPr>
          <w:rFonts w:ascii="Osaka" w:eastAsia="Osaka" w:hAnsi="Osaka"/>
          <w:sz w:val="22"/>
          <w:szCs w:val="22"/>
        </w:rPr>
        <w:t xml:space="preserve">collaborator-list managers about the latest update of collaborators. </w:t>
      </w:r>
    </w:p>
    <w:p w14:paraId="7571FBC9" w14:textId="77777777" w:rsidR="00172B3B" w:rsidRPr="00FB641E" w:rsidRDefault="00172B3B" w:rsidP="00172B3B">
      <w:pPr>
        <w:pStyle w:val="Web"/>
        <w:rPr>
          <w:rFonts w:ascii="Osaka" w:eastAsia="Osaka" w:hAnsi="Osaka"/>
        </w:rPr>
      </w:pPr>
      <w:r w:rsidRPr="00FB641E">
        <w:rPr>
          <w:rFonts w:ascii="Osaka" w:eastAsia="Osaka" w:hAnsi="Osaka"/>
          <w:sz w:val="22"/>
          <w:szCs w:val="22"/>
        </w:rPr>
        <w:t>(1) Addition of a new collaborator</w:t>
      </w:r>
      <w:r w:rsidRPr="00FB641E">
        <w:rPr>
          <w:rFonts w:ascii="Osaka" w:eastAsia="Osaka" w:hAnsi="Osaka"/>
          <w:sz w:val="22"/>
          <w:szCs w:val="22"/>
        </w:rPr>
        <w:br/>
      </w:r>
      <w:r>
        <w:rPr>
          <w:rFonts w:ascii="Osaka" w:eastAsia="Osaka" w:hAnsi="Osaka"/>
          <w:sz w:val="22"/>
          <w:szCs w:val="22"/>
        </w:rPr>
        <w:t>In the event that an institute approves a new member to join its group as a KAGRA collaborator, it shall promptly report such addition to the collaborator-list managers</w:t>
      </w:r>
      <w:r w:rsidRPr="00FB641E">
        <w:rPr>
          <w:rFonts w:ascii="Osaka" w:eastAsia="Osaka" w:hAnsi="Osaka"/>
          <w:sz w:val="22"/>
          <w:szCs w:val="22"/>
        </w:rPr>
        <w:t xml:space="preserve">. </w:t>
      </w:r>
    </w:p>
    <w:p w14:paraId="30D541C9" w14:textId="77777777" w:rsidR="00172B3B" w:rsidRPr="00FB641E" w:rsidRDefault="00172B3B" w:rsidP="00172B3B">
      <w:pPr>
        <w:pStyle w:val="Web"/>
        <w:rPr>
          <w:rFonts w:ascii="Osaka" w:eastAsia="Osaka" w:hAnsi="Osaka"/>
        </w:rPr>
      </w:pPr>
      <w:r w:rsidRPr="00FB641E">
        <w:rPr>
          <w:rFonts w:ascii="Osaka" w:eastAsia="Osaka" w:hAnsi="Osaka"/>
          <w:sz w:val="22"/>
          <w:szCs w:val="22"/>
        </w:rPr>
        <w:t>(2) Update</w:t>
      </w:r>
      <w:r w:rsidRPr="00FB641E">
        <w:rPr>
          <w:rFonts w:ascii="Osaka" w:eastAsia="Osaka" w:hAnsi="Osaka"/>
          <w:sz w:val="22"/>
          <w:szCs w:val="22"/>
        </w:rPr>
        <w:br/>
        <w:t xml:space="preserve">KSC </w:t>
      </w:r>
      <w:r>
        <w:rPr>
          <w:rFonts w:ascii="Osaka" w:eastAsia="Osaka" w:hAnsi="Osaka"/>
          <w:sz w:val="22"/>
          <w:szCs w:val="22"/>
        </w:rPr>
        <w:t xml:space="preserve">will </w:t>
      </w:r>
      <w:r w:rsidRPr="00FB641E">
        <w:rPr>
          <w:rFonts w:ascii="Osaka" w:eastAsia="Osaka" w:hAnsi="Osaka"/>
          <w:sz w:val="22"/>
          <w:szCs w:val="22"/>
        </w:rPr>
        <w:t xml:space="preserve">prompt </w:t>
      </w:r>
      <w:r>
        <w:rPr>
          <w:rFonts w:ascii="Osaka" w:eastAsia="Osaka" w:hAnsi="Osaka"/>
          <w:sz w:val="22"/>
          <w:szCs w:val="22"/>
        </w:rPr>
        <w:t>each institute to provide an</w:t>
      </w:r>
      <w:r w:rsidRPr="00FB641E">
        <w:rPr>
          <w:rFonts w:ascii="Osaka" w:eastAsia="Osaka" w:hAnsi="Osaka"/>
          <w:sz w:val="22"/>
          <w:szCs w:val="22"/>
        </w:rPr>
        <w:t xml:space="preserve"> update by the end of April </w:t>
      </w:r>
      <w:r>
        <w:rPr>
          <w:rFonts w:ascii="Osaka" w:eastAsia="Osaka" w:hAnsi="Osaka"/>
          <w:sz w:val="22"/>
          <w:szCs w:val="22"/>
        </w:rPr>
        <w:t>of each</w:t>
      </w:r>
      <w:r w:rsidRPr="00FB641E">
        <w:rPr>
          <w:rFonts w:ascii="Osaka" w:eastAsia="Osaka" w:hAnsi="Osaka"/>
          <w:sz w:val="22"/>
          <w:szCs w:val="22"/>
        </w:rPr>
        <w:t xml:space="preserve"> year. </w:t>
      </w:r>
      <w:r>
        <w:rPr>
          <w:rFonts w:ascii="Osaka" w:eastAsia="Osaka" w:hAnsi="Osaka"/>
          <w:sz w:val="22"/>
          <w:szCs w:val="22"/>
        </w:rPr>
        <w:t>Institutes who are based in</w:t>
      </w:r>
      <w:r w:rsidRPr="00FB641E">
        <w:rPr>
          <w:rFonts w:ascii="Osaka" w:eastAsia="Osaka" w:hAnsi="Osaka"/>
          <w:sz w:val="22"/>
          <w:szCs w:val="22"/>
        </w:rPr>
        <w:t xml:space="preserve"> countries whose budget year or school year differs from Japan </w:t>
      </w:r>
      <w:r>
        <w:rPr>
          <w:rFonts w:ascii="Osaka" w:eastAsia="Osaka" w:hAnsi="Osaka"/>
          <w:sz w:val="22"/>
          <w:szCs w:val="22"/>
        </w:rPr>
        <w:t>shall</w:t>
      </w:r>
      <w:r w:rsidRPr="00FB641E">
        <w:rPr>
          <w:rFonts w:ascii="Osaka" w:eastAsia="Osaka" w:hAnsi="Osaka"/>
          <w:sz w:val="22"/>
          <w:szCs w:val="22"/>
        </w:rPr>
        <w:t xml:space="preserve"> </w:t>
      </w:r>
      <w:r>
        <w:rPr>
          <w:rFonts w:ascii="Osaka" w:eastAsia="Osaka" w:hAnsi="Osaka"/>
          <w:sz w:val="22"/>
          <w:szCs w:val="22"/>
        </w:rPr>
        <w:t xml:space="preserve">provide an </w:t>
      </w:r>
      <w:r w:rsidRPr="00FB641E">
        <w:rPr>
          <w:rFonts w:ascii="Osaka" w:eastAsia="Osaka" w:hAnsi="Osaka"/>
          <w:sz w:val="22"/>
          <w:szCs w:val="22"/>
        </w:rPr>
        <w:t>update when</w:t>
      </w:r>
      <w:r>
        <w:rPr>
          <w:rFonts w:ascii="Osaka" w:eastAsia="Osaka" w:hAnsi="Osaka"/>
          <w:sz w:val="22"/>
          <w:szCs w:val="22"/>
        </w:rPr>
        <w:t>ever</w:t>
      </w:r>
      <w:r w:rsidRPr="00FB641E">
        <w:rPr>
          <w:rFonts w:ascii="Osaka" w:eastAsia="Osaka" w:hAnsi="Osaka"/>
          <w:sz w:val="22"/>
          <w:szCs w:val="22"/>
        </w:rPr>
        <w:t xml:space="preserve"> </w:t>
      </w:r>
      <w:r>
        <w:rPr>
          <w:rFonts w:ascii="Osaka" w:eastAsia="Osaka" w:hAnsi="Osaka"/>
          <w:sz w:val="22"/>
          <w:szCs w:val="22"/>
        </w:rPr>
        <w:t xml:space="preserve">their </w:t>
      </w:r>
      <w:r w:rsidRPr="00FB641E">
        <w:rPr>
          <w:rFonts w:ascii="Osaka" w:eastAsia="Osaka" w:hAnsi="Osaka"/>
          <w:sz w:val="22"/>
          <w:szCs w:val="22"/>
        </w:rPr>
        <w:t xml:space="preserve">new year starts. </w:t>
      </w:r>
    </w:p>
    <w:p w14:paraId="004987ED" w14:textId="77777777" w:rsidR="00172B3B" w:rsidRPr="00172B3B" w:rsidRDefault="00172B3B" w:rsidP="00172B3B">
      <w:pPr>
        <w:pStyle w:val="Web"/>
        <w:rPr>
          <w:rFonts w:ascii="Osaka" w:eastAsia="Osaka" w:hAnsi="Osaka"/>
          <w:strike/>
          <w:sz w:val="22"/>
          <w:szCs w:val="22"/>
        </w:rPr>
      </w:pPr>
      <w:r w:rsidRPr="00FB641E">
        <w:rPr>
          <w:rFonts w:ascii="Osaka" w:eastAsia="Osaka" w:hAnsi="Osaka"/>
          <w:sz w:val="22"/>
          <w:szCs w:val="22"/>
        </w:rPr>
        <w:t>(3) Withdrawal</w:t>
      </w:r>
      <w:r w:rsidRPr="00FB641E">
        <w:rPr>
          <w:rFonts w:ascii="Osaka" w:eastAsia="Osaka" w:hAnsi="Osaka"/>
          <w:sz w:val="22"/>
          <w:szCs w:val="22"/>
        </w:rPr>
        <w:br/>
      </w:r>
      <w:r w:rsidRPr="00172B3B">
        <w:rPr>
          <w:rFonts w:ascii="Osaka" w:eastAsia="Osaka" w:hAnsi="Osaka"/>
          <w:sz w:val="22"/>
          <w:szCs w:val="22"/>
        </w:rPr>
        <w:t xml:space="preserve">Any KAGRA collaborator may decide to withdraw, or any institute to which a KAGRA collaborator belongs to may decide to make a KAGRA collaborator withdraw from participation in the KAGRA Collaboration. If a KAGRA collaborator loses eligibility to participate in the KAGRA Collaboration, he/she will automatically lose his/her KAGRA collaborator status. However, if an individual wishes to continue being a KAGRA collaborator even after losing eligibility, he/she may keep his/her KAGRA collaborator status </w:t>
      </w:r>
      <w:proofErr w:type="gramStart"/>
      <w:r w:rsidRPr="00172B3B">
        <w:rPr>
          <w:rFonts w:ascii="Osaka" w:eastAsia="Osaka" w:hAnsi="Osaka"/>
          <w:sz w:val="22"/>
          <w:szCs w:val="22"/>
        </w:rPr>
        <w:t>as long as</w:t>
      </w:r>
      <w:proofErr w:type="gramEnd"/>
      <w:r w:rsidRPr="00172B3B">
        <w:rPr>
          <w:rFonts w:ascii="Osaka" w:eastAsia="Osaka" w:hAnsi="Osaka"/>
          <w:sz w:val="22"/>
          <w:szCs w:val="22"/>
        </w:rPr>
        <w:t xml:space="preserve"> he/she is included on the latest author list. </w:t>
      </w:r>
    </w:p>
    <w:p w14:paraId="1FF042A7" w14:textId="77777777" w:rsidR="00172B3B" w:rsidRPr="00FB641E" w:rsidRDefault="00172B3B" w:rsidP="00172B3B">
      <w:pPr>
        <w:pStyle w:val="Web"/>
        <w:rPr>
          <w:rFonts w:ascii="Osaka" w:eastAsia="Osaka" w:hAnsi="Osaka"/>
        </w:rPr>
      </w:pPr>
      <w:r w:rsidRPr="00FB641E">
        <w:rPr>
          <w:rFonts w:ascii="Osaka" w:eastAsia="Osaka" w:hAnsi="Osaka"/>
        </w:rPr>
        <w:lastRenderedPageBreak/>
        <w:t xml:space="preserve">4.2 Movement of individual collaborators </w:t>
      </w:r>
    </w:p>
    <w:p w14:paraId="5F39B2F2"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4.2.1 For person moving to another institute in the KAGRA collaboration </w:t>
      </w:r>
    </w:p>
    <w:p w14:paraId="4392D192" w14:textId="77777777" w:rsidR="00172B3B" w:rsidRPr="00FB641E" w:rsidRDefault="00172B3B" w:rsidP="00172B3B">
      <w:pPr>
        <w:pStyle w:val="Web"/>
        <w:rPr>
          <w:rFonts w:ascii="Osaka" w:eastAsia="Osaka" w:hAnsi="Osaka"/>
        </w:rPr>
      </w:pPr>
      <w:r w:rsidRPr="00FB641E">
        <w:rPr>
          <w:rFonts w:ascii="Osaka" w:eastAsia="Osaka" w:hAnsi="Osaka"/>
          <w:sz w:val="22"/>
          <w:szCs w:val="22"/>
        </w:rPr>
        <w:t>If a KAGRA collaborator move</w:t>
      </w:r>
      <w:r>
        <w:rPr>
          <w:rFonts w:ascii="Osaka" w:eastAsia="Osaka" w:hAnsi="Osaka"/>
          <w:sz w:val="22"/>
          <w:szCs w:val="22"/>
        </w:rPr>
        <w:t>s</w:t>
      </w:r>
      <w:r w:rsidRPr="00FB641E">
        <w:rPr>
          <w:rFonts w:ascii="Osaka" w:eastAsia="Osaka" w:hAnsi="Osaka"/>
          <w:sz w:val="22"/>
          <w:szCs w:val="22"/>
        </w:rPr>
        <w:t xml:space="preserve"> </w:t>
      </w:r>
      <w:r>
        <w:rPr>
          <w:rFonts w:ascii="Osaka" w:eastAsia="Osaka" w:hAnsi="Osaka" w:hint="eastAsia"/>
          <w:sz w:val="22"/>
          <w:szCs w:val="22"/>
        </w:rPr>
        <w:t>f</w:t>
      </w:r>
      <w:r>
        <w:rPr>
          <w:rFonts w:ascii="Osaka" w:eastAsia="Osaka" w:hAnsi="Osaka"/>
          <w:sz w:val="22"/>
          <w:szCs w:val="22"/>
        </w:rPr>
        <w:t xml:space="preserve">rom one institute </w:t>
      </w:r>
      <w:r w:rsidRPr="00FB641E">
        <w:rPr>
          <w:rFonts w:ascii="Osaka" w:eastAsia="Osaka" w:hAnsi="Osaka"/>
          <w:sz w:val="22"/>
          <w:szCs w:val="22"/>
        </w:rPr>
        <w:t xml:space="preserve">to another </w:t>
      </w:r>
      <w:r>
        <w:rPr>
          <w:rFonts w:ascii="Osaka" w:eastAsia="Osaka" w:hAnsi="Osaka"/>
          <w:sz w:val="22"/>
          <w:szCs w:val="22"/>
        </w:rPr>
        <w:t xml:space="preserve">institute who </w:t>
      </w:r>
      <w:r w:rsidRPr="00FB641E">
        <w:rPr>
          <w:rFonts w:ascii="Osaka" w:eastAsia="Osaka" w:hAnsi="Osaka"/>
          <w:sz w:val="22"/>
          <w:szCs w:val="22"/>
        </w:rPr>
        <w:t>participat</w:t>
      </w:r>
      <w:r>
        <w:rPr>
          <w:rFonts w:ascii="Osaka" w:eastAsia="Osaka" w:hAnsi="Osaka"/>
          <w:sz w:val="22"/>
          <w:szCs w:val="22"/>
        </w:rPr>
        <w:t>es</w:t>
      </w:r>
      <w:r w:rsidRPr="00FB641E">
        <w:rPr>
          <w:rFonts w:ascii="Osaka" w:eastAsia="Osaka" w:hAnsi="Osaka"/>
          <w:sz w:val="22"/>
          <w:szCs w:val="22"/>
        </w:rPr>
        <w:t xml:space="preserve"> </w:t>
      </w:r>
      <w:r>
        <w:rPr>
          <w:rFonts w:ascii="Osaka" w:eastAsia="Osaka" w:hAnsi="Osaka"/>
          <w:sz w:val="22"/>
          <w:szCs w:val="22"/>
        </w:rPr>
        <w:t>in the KAGRA collaboration</w:t>
      </w:r>
      <w:r w:rsidRPr="00FB641E">
        <w:rPr>
          <w:rFonts w:ascii="Osaka" w:eastAsia="Osaka" w:hAnsi="Osaka"/>
          <w:sz w:val="22"/>
          <w:szCs w:val="22"/>
        </w:rPr>
        <w:t xml:space="preserve">, he/she can continue to be a collaborator by </w:t>
      </w:r>
      <w:r>
        <w:rPr>
          <w:rFonts w:ascii="Osaka" w:eastAsia="Osaka" w:hAnsi="Osaka"/>
          <w:sz w:val="22"/>
          <w:szCs w:val="22"/>
        </w:rPr>
        <w:t xml:space="preserve">obtaining </w:t>
      </w:r>
      <w:r w:rsidRPr="00FB641E">
        <w:rPr>
          <w:rFonts w:ascii="Osaka" w:eastAsia="Osaka" w:hAnsi="Osaka"/>
          <w:sz w:val="22"/>
          <w:szCs w:val="22"/>
        </w:rPr>
        <w:t xml:space="preserve">approval </w:t>
      </w:r>
      <w:r>
        <w:rPr>
          <w:rFonts w:ascii="Osaka" w:eastAsia="Osaka" w:hAnsi="Osaka"/>
          <w:sz w:val="22"/>
          <w:szCs w:val="22"/>
        </w:rPr>
        <w:t>from the institute to which he/she</w:t>
      </w:r>
      <w:r w:rsidRPr="00FB641E">
        <w:rPr>
          <w:rFonts w:ascii="Osaka" w:eastAsia="Osaka" w:hAnsi="Osaka"/>
          <w:sz w:val="22"/>
          <w:szCs w:val="22"/>
        </w:rPr>
        <w:t xml:space="preserve"> newly belong</w:t>
      </w:r>
      <w:r>
        <w:rPr>
          <w:rFonts w:ascii="Osaka" w:eastAsia="Osaka" w:hAnsi="Osaka"/>
          <w:sz w:val="22"/>
          <w:szCs w:val="22"/>
        </w:rPr>
        <w:t>s</w:t>
      </w:r>
      <w:r w:rsidRPr="00FB641E">
        <w:rPr>
          <w:rFonts w:ascii="Osaka" w:eastAsia="Osaka" w:hAnsi="Osaka"/>
          <w:sz w:val="22"/>
          <w:szCs w:val="22"/>
        </w:rPr>
        <w:t xml:space="preserve">. </w:t>
      </w:r>
    </w:p>
    <w:p w14:paraId="727E97D7"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4.2.2 For person moving to an institute not participating in the KAGRA collaboration </w:t>
      </w:r>
    </w:p>
    <w:p w14:paraId="7D941015" w14:textId="77777777" w:rsidR="00172B3B" w:rsidRPr="00FB641E" w:rsidRDefault="00172B3B" w:rsidP="00172B3B">
      <w:pPr>
        <w:pStyle w:val="Web"/>
        <w:rPr>
          <w:rFonts w:ascii="Osaka" w:eastAsia="Osaka" w:hAnsi="Osaka"/>
        </w:rPr>
      </w:pPr>
      <w:r w:rsidRPr="00FB641E">
        <w:rPr>
          <w:rFonts w:ascii="Osaka" w:eastAsia="Osaka" w:hAnsi="Osaka"/>
          <w:sz w:val="22"/>
          <w:szCs w:val="22"/>
        </w:rPr>
        <w:t>In the case that a KAGRA collaborator move</w:t>
      </w:r>
      <w:r>
        <w:rPr>
          <w:rFonts w:ascii="Osaka" w:eastAsia="Osaka" w:hAnsi="Osaka"/>
          <w:sz w:val="22"/>
          <w:szCs w:val="22"/>
        </w:rPr>
        <w:t>s</w:t>
      </w:r>
      <w:r w:rsidRPr="00FB641E">
        <w:rPr>
          <w:rFonts w:ascii="Osaka" w:eastAsia="Osaka" w:hAnsi="Osaka"/>
          <w:sz w:val="22"/>
          <w:szCs w:val="22"/>
        </w:rPr>
        <w:t xml:space="preserve"> to a new </w:t>
      </w:r>
      <w:r>
        <w:rPr>
          <w:rFonts w:ascii="Osaka" w:eastAsia="Osaka" w:hAnsi="Osaka"/>
          <w:sz w:val="22"/>
          <w:szCs w:val="22"/>
        </w:rPr>
        <w:t>organization which does not take part in the</w:t>
      </w:r>
      <w:r w:rsidRPr="00FB641E">
        <w:rPr>
          <w:rFonts w:ascii="Osaka" w:eastAsia="Osaka" w:hAnsi="Osaka"/>
          <w:sz w:val="22"/>
          <w:szCs w:val="22"/>
        </w:rPr>
        <w:t xml:space="preserve"> KAGRA collaboration, he/she </w:t>
      </w:r>
      <w:r>
        <w:rPr>
          <w:rFonts w:ascii="Osaka" w:eastAsia="Osaka" w:hAnsi="Osaka"/>
          <w:sz w:val="22"/>
          <w:szCs w:val="22"/>
        </w:rPr>
        <w:t>must</w:t>
      </w:r>
      <w:r w:rsidRPr="00FB641E">
        <w:rPr>
          <w:rFonts w:ascii="Osaka" w:eastAsia="Osaka" w:hAnsi="Osaka"/>
          <w:sz w:val="22"/>
          <w:szCs w:val="22"/>
        </w:rPr>
        <w:t xml:space="preserve"> follow the procedure for new institute participation (see: section 3.1), that is, make a presentation at a F2F meeting and </w:t>
      </w:r>
      <w:r w:rsidRPr="00D65530">
        <w:rPr>
          <w:rFonts w:ascii="Osaka" w:eastAsia="Osaka" w:hAnsi="Osaka"/>
          <w:sz w:val="22"/>
          <w:szCs w:val="22"/>
        </w:rPr>
        <w:t xml:space="preserve">has to be approved </w:t>
      </w:r>
      <w:r>
        <w:rPr>
          <w:rFonts w:ascii="Osaka" w:eastAsia="Osaka" w:hAnsi="Osaka"/>
          <w:sz w:val="22"/>
          <w:szCs w:val="22"/>
        </w:rPr>
        <w:t>by voting by KAGRA collaborators.</w:t>
      </w:r>
    </w:p>
    <w:p w14:paraId="3439F4EF"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However, if he/she satisfies the following two conditions, then the voting process at F2F can be skipped: </w:t>
      </w:r>
    </w:p>
    <w:p w14:paraId="2E763FAE" w14:textId="77777777" w:rsidR="00172B3B" w:rsidRPr="00FB641E" w:rsidRDefault="00172B3B" w:rsidP="00172B3B">
      <w:pPr>
        <w:pStyle w:val="Web"/>
        <w:ind w:leftChars="100" w:left="240"/>
        <w:rPr>
          <w:rFonts w:ascii="Osaka" w:eastAsia="Osaka" w:hAnsi="Osaka"/>
        </w:rPr>
      </w:pPr>
      <w:r w:rsidRPr="00FB641E">
        <w:rPr>
          <w:rFonts w:ascii="Osaka" w:eastAsia="Osaka" w:hAnsi="Osaka"/>
          <w:sz w:val="22"/>
          <w:szCs w:val="22"/>
        </w:rPr>
        <w:t xml:space="preserve">(a) He/she </w:t>
      </w:r>
      <w:r>
        <w:rPr>
          <w:rFonts w:ascii="Osaka" w:eastAsia="Osaka" w:hAnsi="Osaka"/>
          <w:sz w:val="22"/>
          <w:szCs w:val="22"/>
        </w:rPr>
        <w:t>is capable of continuing his/her</w:t>
      </w:r>
      <w:r w:rsidRPr="00FB641E">
        <w:rPr>
          <w:rFonts w:ascii="Osaka" w:eastAsia="Osaka" w:hAnsi="Osaka"/>
          <w:sz w:val="22"/>
          <w:szCs w:val="22"/>
        </w:rPr>
        <w:t xml:space="preserve"> research for KAGRA at the new position. </w:t>
      </w:r>
    </w:p>
    <w:p w14:paraId="0975BB4C" w14:textId="4DA2908A" w:rsidR="00172B3B" w:rsidRPr="00FB641E" w:rsidRDefault="00172B3B" w:rsidP="00172B3B">
      <w:pPr>
        <w:pStyle w:val="Web"/>
        <w:ind w:leftChars="100" w:left="240"/>
        <w:rPr>
          <w:rFonts w:ascii="Osaka" w:eastAsia="Osaka" w:hAnsi="Osaka"/>
        </w:rPr>
      </w:pPr>
      <w:r w:rsidRPr="00FB641E">
        <w:rPr>
          <w:rFonts w:ascii="Osaka" w:eastAsia="Osaka" w:hAnsi="Osaka"/>
          <w:sz w:val="22"/>
          <w:szCs w:val="22"/>
        </w:rPr>
        <w:t xml:space="preserve">(b) The KSC board and his/her subgroup’s chief independently approve his/her current activities and also agree with that his/her activities can be maintained at the new position. </w:t>
      </w:r>
    </w:p>
    <w:p w14:paraId="049F1839"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If these conditions are satisfied, then at the F2F meeting instead of the formal presentation he/she is requested to make a short talk on his/her future research plans. </w:t>
      </w:r>
    </w:p>
    <w:p w14:paraId="6670EC5D" w14:textId="77777777" w:rsidR="00172B3B" w:rsidRPr="00FB641E" w:rsidRDefault="00172B3B" w:rsidP="00172B3B">
      <w:pPr>
        <w:pStyle w:val="Web"/>
        <w:rPr>
          <w:rFonts w:ascii="Osaka" w:eastAsia="Osaka" w:hAnsi="Osaka"/>
        </w:rPr>
      </w:pPr>
      <w:r w:rsidRPr="00FB641E">
        <w:rPr>
          <w:rFonts w:ascii="Osaka" w:eastAsia="Osaka" w:hAnsi="Osaka"/>
        </w:rPr>
        <w:t xml:space="preserve">4.3 Withdrawal of a research institute </w:t>
      </w:r>
    </w:p>
    <w:p w14:paraId="1528ABB1"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When an institute plans to stop contributing to the KAGRA collaboration, then the withdrawal can be made by noting it to the KSC board. </w:t>
      </w:r>
    </w:p>
    <w:p w14:paraId="544F5B19"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Once the institute has left the KAGRA collaboration, the collaborators belonging to that institute will also automatically be withdrawn. </w:t>
      </w:r>
    </w:p>
    <w:p w14:paraId="0366B7F6"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5 Expulsion </w:t>
      </w:r>
    </w:p>
    <w:p w14:paraId="16ABFEBC" w14:textId="0073DBDB" w:rsidR="00172B3B" w:rsidRPr="00FB641E" w:rsidRDefault="00172B3B" w:rsidP="00172B3B">
      <w:pPr>
        <w:pStyle w:val="Web"/>
        <w:rPr>
          <w:rFonts w:ascii="Osaka" w:eastAsia="Osaka" w:hAnsi="Osaka"/>
        </w:rPr>
      </w:pPr>
      <w:r w:rsidRPr="00FB641E">
        <w:rPr>
          <w:rFonts w:ascii="Osaka" w:eastAsia="Osaka" w:hAnsi="Osaka"/>
          <w:sz w:val="22"/>
          <w:szCs w:val="22"/>
        </w:rPr>
        <w:t xml:space="preserve">If it is judged that a participating institute or individual is improper for the KAGRA collaboration, it can be expelled by KSC’s decision or EO’s judgment. </w:t>
      </w:r>
    </w:p>
    <w:p w14:paraId="5F5825C5" w14:textId="77777777" w:rsidR="00172B3B" w:rsidRPr="00FB641E" w:rsidRDefault="00172B3B" w:rsidP="00172B3B">
      <w:pPr>
        <w:ind w:rightChars="-42" w:right="-101"/>
        <w:rPr>
          <w:rFonts w:ascii="Osaka" w:eastAsia="Osaka" w:hAnsi="Osaka"/>
          <w:sz w:val="21"/>
          <w:szCs w:val="21"/>
        </w:rPr>
      </w:pPr>
    </w:p>
    <w:p w14:paraId="53ADEE9A" w14:textId="77777777" w:rsidR="00172B3B" w:rsidRPr="00FB641E" w:rsidRDefault="00172B3B" w:rsidP="00172B3B">
      <w:pPr>
        <w:pStyle w:val="Web"/>
        <w:rPr>
          <w:rFonts w:ascii="Osaka" w:eastAsia="Osaka" w:hAnsi="Osaka"/>
        </w:rPr>
      </w:pPr>
      <w:r w:rsidRPr="00FB641E">
        <w:rPr>
          <w:rFonts w:ascii="Osaka" w:eastAsia="Osaka" w:hAnsi="Osaka"/>
          <w:sz w:val="28"/>
          <w:szCs w:val="28"/>
        </w:rPr>
        <w:t xml:space="preserve">A Description of KAGRA </w:t>
      </w:r>
    </w:p>
    <w:p w14:paraId="52A76355"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KAGRA is a </w:t>
      </w:r>
      <w:proofErr w:type="gramStart"/>
      <w:r w:rsidRPr="00FB641E">
        <w:rPr>
          <w:rFonts w:ascii="Osaka" w:eastAsia="Osaka" w:hAnsi="Osaka"/>
          <w:sz w:val="22"/>
          <w:szCs w:val="22"/>
        </w:rPr>
        <w:t>3 kilometer</w:t>
      </w:r>
      <w:proofErr w:type="gramEnd"/>
      <w:r w:rsidRPr="00FB641E">
        <w:rPr>
          <w:rFonts w:ascii="Osaka" w:eastAsia="Osaka" w:hAnsi="Osaka"/>
          <w:sz w:val="22"/>
          <w:szCs w:val="22"/>
        </w:rPr>
        <w:t xml:space="preserve"> laser interferometric gravitational wave antenna built at </w:t>
      </w:r>
      <w:proofErr w:type="spellStart"/>
      <w:r w:rsidRPr="00FB641E">
        <w:rPr>
          <w:rFonts w:ascii="Osaka" w:eastAsia="Osaka" w:hAnsi="Osaka"/>
          <w:sz w:val="22"/>
          <w:szCs w:val="22"/>
        </w:rPr>
        <w:t>Kamioka</w:t>
      </w:r>
      <w:proofErr w:type="spellEnd"/>
      <w:r w:rsidRPr="00FB641E">
        <w:rPr>
          <w:rFonts w:ascii="Osaka" w:eastAsia="Osaka" w:hAnsi="Osaka"/>
          <w:sz w:val="22"/>
          <w:szCs w:val="22"/>
        </w:rPr>
        <w:t xml:space="preserve"> underground site in Japan. One of its characteristic features is to be a cryogenic interferometer; the test-mass mirrors that form 3-km Fabry-Perot arm cavities are cooled down to cryogenic temperature of around 20K, so as to reduce the effect of thermal noises. Stable environment of the underground site and cryogenic technologies will be helpful to obtain fruitful sciences in the field of gravitational- wave astronomy, both in the first detection era and in the subsequent era of gravitational wave astronomy. </w:t>
      </w:r>
    </w:p>
    <w:p w14:paraId="7A9AA877" w14:textId="77777777" w:rsidR="00172B3B" w:rsidRPr="00FB641E" w:rsidRDefault="00172B3B" w:rsidP="00172B3B">
      <w:pPr>
        <w:pStyle w:val="Web"/>
        <w:rPr>
          <w:rFonts w:ascii="Osaka" w:eastAsia="Osaka" w:hAnsi="Osaka"/>
        </w:rPr>
      </w:pPr>
      <w:r w:rsidRPr="00FB641E">
        <w:rPr>
          <w:rFonts w:ascii="Osaka" w:eastAsia="Osaka" w:hAnsi="Osaka"/>
          <w:sz w:val="22"/>
          <w:szCs w:val="22"/>
        </w:rPr>
        <w:t xml:space="preserve">KAGRA project is supported by MEXT (Ministry of Education, Culture, Sports, Science, and Technology) of Japan. KAGRA is hosted by Institute for Cosmic Ray Research (ICRR), the University of Tokyo and co-hosted by the High Energy Accelerator Research Organization (KEK) and National Astronomical Observatory of Japan (NAOJ). The KAGRA collaboration is composed of more than 360 individuals from more than 100 institutions in 15 countries and regions around the world. </w:t>
      </w:r>
    </w:p>
    <w:p w14:paraId="1A3DCF59" w14:textId="57E4AE12" w:rsidR="00172B3B" w:rsidRPr="00FB641E" w:rsidRDefault="00172B3B" w:rsidP="00172B3B">
      <w:pPr>
        <w:pStyle w:val="Web"/>
        <w:rPr>
          <w:rFonts w:ascii="Osaka" w:eastAsia="Osaka" w:hAnsi="Osaka"/>
        </w:rPr>
      </w:pPr>
      <w:r w:rsidRPr="00FB641E">
        <w:rPr>
          <w:rFonts w:ascii="Osaka" w:eastAsia="Osaka" w:hAnsi="Osaka"/>
          <w:sz w:val="22"/>
          <w:szCs w:val="22"/>
        </w:rPr>
        <w:t xml:space="preserve">The decisions of KAGRA management and operations are taken by the Principal Investigator, who is also the chair of the executive office (EO) of KAGRA. The decisions of scientific direction and strategy including R&amp;D of the KAGRA collaboration are taken by the KAGRA Scientific Congress (KSC), which consists of the proportional representatives from each group. </w:t>
      </w:r>
    </w:p>
    <w:p w14:paraId="50485562" w14:textId="77777777" w:rsidR="00172B3B" w:rsidRPr="00FB641E" w:rsidRDefault="00172B3B" w:rsidP="00172B3B">
      <w:pPr>
        <w:pStyle w:val="Web"/>
        <w:rPr>
          <w:rFonts w:ascii="Osaka" w:eastAsia="Osaka" w:hAnsi="Osaka"/>
        </w:rPr>
      </w:pPr>
      <w:r w:rsidRPr="00FB641E">
        <w:rPr>
          <w:rFonts w:ascii="Osaka" w:eastAsia="Osaka" w:hAnsi="Osaka"/>
          <w:sz w:val="22"/>
          <w:szCs w:val="22"/>
        </w:rPr>
        <w:t>In October 2019, KAGRA signed up a memorandum of agreement (</w:t>
      </w:r>
      <w:proofErr w:type="spellStart"/>
      <w:r w:rsidRPr="00FB641E">
        <w:rPr>
          <w:rFonts w:ascii="Osaka" w:eastAsia="Osaka" w:hAnsi="Osaka"/>
          <w:sz w:val="22"/>
          <w:szCs w:val="22"/>
        </w:rPr>
        <w:t>MoA</w:t>
      </w:r>
      <w:proofErr w:type="spellEnd"/>
      <w:r w:rsidRPr="00FB641E">
        <w:rPr>
          <w:rFonts w:ascii="Osaka" w:eastAsia="Osaka" w:hAnsi="Osaka"/>
          <w:sz w:val="22"/>
          <w:szCs w:val="22"/>
        </w:rPr>
        <w:t xml:space="preserve">) on a research collaboration between KAGRA, LIGO and Virgo. The LVK network of gravitational wave research has started from Observation 3b period. </w:t>
      </w:r>
    </w:p>
    <w:p w14:paraId="02007875" w14:textId="77777777" w:rsidR="00172B3B" w:rsidRPr="00FB641E" w:rsidRDefault="00172B3B" w:rsidP="00172B3B">
      <w:pPr>
        <w:pStyle w:val="Web"/>
        <w:rPr>
          <w:rFonts w:ascii="Osaka" w:eastAsia="Osaka" w:hAnsi="Osaka"/>
        </w:rPr>
      </w:pPr>
      <w:r w:rsidRPr="00FB641E">
        <w:rPr>
          <w:rFonts w:ascii="Osaka" w:eastAsia="Osaka" w:hAnsi="Osaka"/>
          <w:sz w:val="22"/>
          <w:szCs w:val="22"/>
        </w:rPr>
        <w:t>For more information, please refer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the public webpage (https://gwcenter.icrr.u-tokyo.ac.jp) or</w:t>
      </w:r>
      <w:r w:rsidRPr="00FB641E">
        <w:rPr>
          <w:rFonts w:ascii="Osaka" w:eastAsia="Osaka" w:hAnsi="Osaka"/>
          <w:sz w:val="22"/>
          <w:szCs w:val="22"/>
        </w:rPr>
        <w:br/>
      </w:r>
      <w:r w:rsidRPr="00FB641E">
        <w:rPr>
          <w:rFonts w:ascii="Arial" w:eastAsia="Osaka" w:hAnsi="Arial" w:cs="Arial"/>
          <w:sz w:val="22"/>
          <w:szCs w:val="22"/>
        </w:rPr>
        <w:t>•</w:t>
      </w:r>
      <w:r w:rsidRPr="00FB641E">
        <w:rPr>
          <w:rFonts w:ascii="Osaka" w:eastAsia="Osaka" w:hAnsi="Osaka"/>
          <w:sz w:val="22"/>
          <w:szCs w:val="22"/>
        </w:rPr>
        <w:t xml:space="preserve"> the KAGRA wiki (http://gwwiki.icrr.u-tokyo.ac.jp/JGWwiki/KAGRA). </w:t>
      </w:r>
    </w:p>
    <w:p w14:paraId="6719CA89" w14:textId="77777777" w:rsidR="00172B3B" w:rsidRDefault="00172B3B" w:rsidP="00172B3B">
      <w:pPr>
        <w:jc w:val="left"/>
      </w:pPr>
      <w:r w:rsidRPr="00FB641E">
        <w:rPr>
          <w:rFonts w:ascii="Osaka" w:eastAsia="Osaka" w:hAnsi="Osaka"/>
          <w:sz w:val="22"/>
          <w:szCs w:val="22"/>
        </w:rPr>
        <w:t xml:space="preserve">(End of the document) </w:t>
      </w:r>
    </w:p>
    <w:p w14:paraId="637BE627" w14:textId="77777777" w:rsidR="00172B3B" w:rsidRDefault="00172B3B" w:rsidP="00172B3B">
      <w:pPr>
        <w:jc w:val="left"/>
      </w:pPr>
    </w:p>
    <w:p w14:paraId="233944BB" w14:textId="77777777" w:rsidR="00172B3B" w:rsidRPr="00172B3B" w:rsidRDefault="00172B3B" w:rsidP="00172B3B">
      <w:pPr>
        <w:jc w:val="left"/>
      </w:pPr>
    </w:p>
    <w:sectPr w:rsidR="00172B3B" w:rsidRPr="00172B3B" w:rsidSect="009804EB">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5B57" w14:textId="77777777" w:rsidR="00F01106" w:rsidRDefault="00F01106" w:rsidP="00C57F8C">
      <w:r>
        <w:separator/>
      </w:r>
    </w:p>
  </w:endnote>
  <w:endnote w:type="continuationSeparator" w:id="0">
    <w:p w14:paraId="567B8775" w14:textId="77777777" w:rsidR="00F01106" w:rsidRDefault="00F01106" w:rsidP="00C5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MBX12">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游ゴシック"/>
    <w:charset w:val="80"/>
    <w:family w:val="swiss"/>
    <w:pitch w:val="variable"/>
    <w:sig w:usb0="00000007" w:usb1="08070000" w:usb2="00000010" w:usb3="00000000" w:csb0="00020093"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634B" w14:textId="77777777" w:rsidR="00F01106" w:rsidRDefault="00F01106" w:rsidP="00C57F8C">
      <w:r>
        <w:separator/>
      </w:r>
    </w:p>
  </w:footnote>
  <w:footnote w:type="continuationSeparator" w:id="0">
    <w:p w14:paraId="4AAF57EE" w14:textId="77777777" w:rsidR="00F01106" w:rsidRDefault="00F01106" w:rsidP="00C57F8C">
      <w:r>
        <w:continuationSeparator/>
      </w:r>
    </w:p>
  </w:footnote>
  <w:footnote w:id="1">
    <w:p w14:paraId="0EFDB0AC" w14:textId="7C66B95E" w:rsidR="00C57F8C" w:rsidRDefault="00C57F8C">
      <w:pPr>
        <w:pStyle w:val="a8"/>
      </w:pPr>
      <w:r>
        <w:rPr>
          <w:rStyle w:val="aa"/>
        </w:rPr>
        <w:footnoteRef/>
      </w:r>
      <w:r>
        <w:t xml:space="preserve"> </w:t>
      </w:r>
      <w:r w:rsidRPr="00C57F8C">
        <w:rPr>
          <w:rFonts w:ascii="Osaka" w:eastAsia="Osaka" w:hAnsi="Osaka"/>
          <w:sz w:val="18"/>
          <w:szCs w:val="18"/>
        </w:rPr>
        <w:t>https://gwdoc.icrr.u-tokyo.ac.jp/cgi-bin/DocDB/ShowDocument?docid=7082</w:t>
      </w:r>
    </w:p>
  </w:footnote>
  <w:footnote w:id="2">
    <w:p w14:paraId="549DAAF5" w14:textId="1338577E" w:rsidR="00C57F8C" w:rsidRPr="00C57F8C" w:rsidRDefault="00C57F8C" w:rsidP="00C57F8C">
      <w:pPr>
        <w:pStyle w:val="a8"/>
        <w:rPr>
          <w:rFonts w:ascii="Osaka" w:eastAsia="Osaka" w:hAnsi="Osaka"/>
          <w:sz w:val="18"/>
          <w:szCs w:val="18"/>
        </w:rPr>
      </w:pPr>
      <w:r>
        <w:rPr>
          <w:rStyle w:val="aa"/>
        </w:rPr>
        <w:footnoteRef/>
      </w:r>
      <w:r>
        <w:t xml:space="preserve"> </w:t>
      </w:r>
      <w:r w:rsidRPr="00C57F8C">
        <w:rPr>
          <w:rFonts w:ascii="Osaka" w:eastAsia="Osaka" w:hAnsi="Osaka"/>
          <w:sz w:val="18"/>
          <w:szCs w:val="18"/>
        </w:rPr>
        <w:t xml:space="preserve">http://gwwiki.icrr.u-tokyo.ac.jp/JGWwiki/KAGRA/KSC/FAQ </w:t>
      </w:r>
      <w:r w:rsidR="001516C8">
        <w:rPr>
          <w:rFonts w:ascii="Osaka" w:eastAsia="Osaka" w:hAnsi="Osaka"/>
          <w:sz w:val="18"/>
          <w:szCs w:val="18"/>
        </w:rPr>
        <w:t xml:space="preserve">  </w:t>
      </w:r>
      <w:r w:rsidRPr="00C57F8C">
        <w:rPr>
          <w:rFonts w:ascii="Osaka" w:eastAsia="Osaka" w:hAnsi="Osaka"/>
          <w:sz w:val="18"/>
          <w:szCs w:val="18"/>
        </w:rPr>
        <w:t>or</w:t>
      </w:r>
    </w:p>
    <w:p w14:paraId="3E5ACDA9" w14:textId="1F6A8D87" w:rsidR="00C57F8C" w:rsidRPr="00C57F8C" w:rsidRDefault="00C57F8C" w:rsidP="00C57F8C">
      <w:pPr>
        <w:pStyle w:val="a8"/>
        <w:rPr>
          <w:rFonts w:ascii="Osaka" w:eastAsia="Osaka" w:hAnsi="Osaka"/>
        </w:rPr>
      </w:pPr>
      <w:r w:rsidRPr="00C57F8C">
        <w:rPr>
          <w:rFonts w:ascii="Osaka" w:eastAsia="Osaka" w:hAnsi="Osaka"/>
          <w:sz w:val="18"/>
          <w:szCs w:val="18"/>
        </w:rPr>
        <w:t>http://gwwiki.icrr.u-tokyo.ac.jp/JGWwiki/KAGRA/KSC/YourActionRequired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122"/>
    <w:multiLevelType w:val="hybridMultilevel"/>
    <w:tmpl w:val="DEE23672"/>
    <w:lvl w:ilvl="0" w:tplc="2244FC82">
      <w:start w:val="1"/>
      <w:numFmt w:val="bullet"/>
      <w:lvlText w:val=""/>
      <w:lvlJc w:val="left"/>
      <w:pPr>
        <w:ind w:left="900" w:hanging="420"/>
      </w:pPr>
      <w:rPr>
        <w:rFonts w:ascii="Symbol" w:hAnsi="Symbol" w:hint="default"/>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1F609F6"/>
    <w:multiLevelType w:val="hybridMultilevel"/>
    <w:tmpl w:val="732E45B2"/>
    <w:lvl w:ilvl="0" w:tplc="F26E197E">
      <w:start w:val="2"/>
      <w:numFmt w:val="decimal"/>
      <w:lvlText w:val="%1"/>
      <w:lvlJc w:val="left"/>
      <w:pPr>
        <w:ind w:left="360" w:hanging="360"/>
      </w:pPr>
      <w:rPr>
        <w:rFonts w:ascii="CMBX12" w:hAnsi="CMBX12"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3B"/>
    <w:rsid w:val="00055061"/>
    <w:rsid w:val="000B3817"/>
    <w:rsid w:val="001056D0"/>
    <w:rsid w:val="00135035"/>
    <w:rsid w:val="001516C8"/>
    <w:rsid w:val="00161E44"/>
    <w:rsid w:val="00172B3B"/>
    <w:rsid w:val="00246691"/>
    <w:rsid w:val="003421BB"/>
    <w:rsid w:val="00360893"/>
    <w:rsid w:val="00366E6F"/>
    <w:rsid w:val="004869C8"/>
    <w:rsid w:val="004C3BEE"/>
    <w:rsid w:val="0059251F"/>
    <w:rsid w:val="005F599B"/>
    <w:rsid w:val="00800318"/>
    <w:rsid w:val="008A27FF"/>
    <w:rsid w:val="008A3E8C"/>
    <w:rsid w:val="00913804"/>
    <w:rsid w:val="00931DC4"/>
    <w:rsid w:val="0096548F"/>
    <w:rsid w:val="009804EB"/>
    <w:rsid w:val="00A232C6"/>
    <w:rsid w:val="00A50C93"/>
    <w:rsid w:val="00A712D1"/>
    <w:rsid w:val="00B67C37"/>
    <w:rsid w:val="00BA6268"/>
    <w:rsid w:val="00C57F8C"/>
    <w:rsid w:val="00CB56EE"/>
    <w:rsid w:val="00D91D73"/>
    <w:rsid w:val="00DF08E0"/>
    <w:rsid w:val="00E46E14"/>
    <w:rsid w:val="00E75C67"/>
    <w:rsid w:val="00F01106"/>
    <w:rsid w:val="00F14F91"/>
    <w:rsid w:val="00F84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A6A2AA5"/>
  <w14:defaultImageDpi w14:val="300"/>
  <w15:chartTrackingRefBased/>
  <w15:docId w15:val="{737156C9-7E41-DC49-BF2D-C06FE74B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72B3B"/>
    <w:rPr>
      <w:sz w:val="18"/>
      <w:szCs w:val="18"/>
    </w:rPr>
  </w:style>
  <w:style w:type="paragraph" w:styleId="a4">
    <w:name w:val="annotation text"/>
    <w:basedOn w:val="a"/>
    <w:link w:val="a5"/>
    <w:uiPriority w:val="99"/>
    <w:semiHidden/>
    <w:unhideWhenUsed/>
    <w:rsid w:val="00172B3B"/>
    <w:pPr>
      <w:jc w:val="left"/>
    </w:pPr>
    <w:rPr>
      <w:sz w:val="21"/>
      <w:szCs w:val="22"/>
    </w:rPr>
  </w:style>
  <w:style w:type="character" w:customStyle="1" w:styleId="a5">
    <w:name w:val="コメント文字列 (文字)"/>
    <w:basedOn w:val="a0"/>
    <w:link w:val="a4"/>
    <w:uiPriority w:val="99"/>
    <w:semiHidden/>
    <w:rsid w:val="00172B3B"/>
    <w:rPr>
      <w:sz w:val="21"/>
      <w:szCs w:val="22"/>
    </w:rPr>
  </w:style>
  <w:style w:type="paragraph" w:styleId="a6">
    <w:name w:val="Balloon Text"/>
    <w:basedOn w:val="a"/>
    <w:link w:val="a7"/>
    <w:uiPriority w:val="99"/>
    <w:semiHidden/>
    <w:unhideWhenUsed/>
    <w:rsid w:val="00172B3B"/>
    <w:rPr>
      <w:rFonts w:ascii="ＭＳ 明朝" w:eastAsia="ＭＳ 明朝"/>
      <w:sz w:val="18"/>
      <w:szCs w:val="18"/>
    </w:rPr>
  </w:style>
  <w:style w:type="character" w:customStyle="1" w:styleId="a7">
    <w:name w:val="吹き出し (文字)"/>
    <w:basedOn w:val="a0"/>
    <w:link w:val="a6"/>
    <w:uiPriority w:val="99"/>
    <w:semiHidden/>
    <w:rsid w:val="00172B3B"/>
    <w:rPr>
      <w:rFonts w:ascii="ＭＳ 明朝" w:eastAsia="ＭＳ 明朝"/>
      <w:sz w:val="18"/>
      <w:szCs w:val="18"/>
    </w:rPr>
  </w:style>
  <w:style w:type="paragraph" w:styleId="Web">
    <w:name w:val="Normal (Web)"/>
    <w:basedOn w:val="a"/>
    <w:uiPriority w:val="99"/>
    <w:unhideWhenUsed/>
    <w:rsid w:val="00172B3B"/>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8">
    <w:name w:val="footnote text"/>
    <w:basedOn w:val="a"/>
    <w:link w:val="a9"/>
    <w:uiPriority w:val="99"/>
    <w:semiHidden/>
    <w:unhideWhenUsed/>
    <w:rsid w:val="00C57F8C"/>
    <w:pPr>
      <w:snapToGrid w:val="0"/>
      <w:jc w:val="left"/>
    </w:pPr>
  </w:style>
  <w:style w:type="character" w:customStyle="1" w:styleId="a9">
    <w:name w:val="脚注文字列 (文字)"/>
    <w:basedOn w:val="a0"/>
    <w:link w:val="a8"/>
    <w:uiPriority w:val="99"/>
    <w:semiHidden/>
    <w:rsid w:val="00C57F8C"/>
  </w:style>
  <w:style w:type="character" w:styleId="aa">
    <w:name w:val="footnote reference"/>
    <w:basedOn w:val="a0"/>
    <w:uiPriority w:val="99"/>
    <w:semiHidden/>
    <w:unhideWhenUsed/>
    <w:rsid w:val="00C57F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1711</Words>
  <Characters>9757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田越　秀行</dc:creator>
  <cp:keywords/>
  <dc:description/>
  <cp:lastModifiedBy>横山　順一</cp:lastModifiedBy>
  <cp:revision>2</cp:revision>
  <cp:lastPrinted>2021-12-21T02:18:00Z</cp:lastPrinted>
  <dcterms:created xsi:type="dcterms:W3CDTF">2021-12-21T02:19:00Z</dcterms:created>
  <dcterms:modified xsi:type="dcterms:W3CDTF">2021-12-21T02:19:00Z</dcterms:modified>
</cp:coreProperties>
</file>