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1F5A0B" w14:textId="77777777" w:rsidR="00EA05CD" w:rsidRDefault="003476C2">
      <w:pPr>
        <w:pStyle w:val="PlainText"/>
        <w:jc w:val="center"/>
        <w:rPr>
          <w:i/>
          <w:sz w:val="36"/>
        </w:rPr>
      </w:pPr>
      <w:bookmarkStart w:id="0" w:name="_GoBack"/>
    </w:p>
    <w:p w14:paraId="3E9D0B8B" w14:textId="77777777" w:rsidR="009C14D6" w:rsidRDefault="009C14D6">
      <w:pPr>
        <w:pStyle w:val="PlainText"/>
        <w:jc w:val="center"/>
        <w:rPr>
          <w:i/>
          <w:sz w:val="36"/>
        </w:rPr>
      </w:pPr>
    </w:p>
    <w:p w14:paraId="29D0B5A7" w14:textId="77777777" w:rsidR="009C14D6" w:rsidRDefault="009C14D6">
      <w:pPr>
        <w:pStyle w:val="PlainText"/>
        <w:jc w:val="center"/>
        <w:rPr>
          <w:i/>
          <w:sz w:val="36"/>
        </w:rPr>
      </w:pPr>
    </w:p>
    <w:p w14:paraId="46D59F8F" w14:textId="77777777" w:rsidR="009C14D6" w:rsidRDefault="009C14D6">
      <w:pPr>
        <w:pStyle w:val="PlainText"/>
        <w:jc w:val="center"/>
        <w:rPr>
          <w:i/>
          <w:sz w:val="36"/>
        </w:rPr>
      </w:pPr>
    </w:p>
    <w:p w14:paraId="02A494CA" w14:textId="77777777" w:rsidR="009C14D6" w:rsidRDefault="009C14D6">
      <w:pPr>
        <w:pStyle w:val="PlainText"/>
        <w:jc w:val="center"/>
        <w:rPr>
          <w:i/>
          <w:sz w:val="36"/>
        </w:rPr>
      </w:pPr>
    </w:p>
    <w:p w14:paraId="08CE45EB" w14:textId="77777777" w:rsidR="00EA05CD" w:rsidRDefault="003476C2">
      <w:pPr>
        <w:pStyle w:val="PlainText"/>
        <w:jc w:val="left"/>
        <w:rPr>
          <w:sz w:val="36"/>
        </w:rPr>
      </w:pPr>
    </w:p>
    <w:p w14:paraId="6C5D0DD4" w14:textId="4BD67089" w:rsidR="00EA05CD" w:rsidRDefault="006F6C0D">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rsidRPr="006F6C0D">
        <w:t>JGW-T1503467</w:t>
      </w:r>
      <w:r w:rsidR="009F0F2E">
        <w:t>-v2</w:t>
      </w:r>
      <w:r w:rsidR="00364E60">
        <w:tab/>
      </w:r>
      <w:r w:rsidR="001821F7">
        <w:rPr>
          <w:rFonts w:ascii="Times" w:hAnsi="Times"/>
          <w:i/>
          <w:color w:val="0000FF"/>
          <w:sz w:val="40"/>
        </w:rPr>
        <w:t>KAGRA</w:t>
      </w:r>
      <w:r w:rsidR="00364E60">
        <w:tab/>
      </w:r>
      <w:r w:rsidR="009F0F2E">
        <w:t>19</w:t>
      </w:r>
      <w:r w:rsidR="00364E60">
        <w:t xml:space="preserve"> </w:t>
      </w:r>
      <w:r>
        <w:t>August</w:t>
      </w:r>
      <w:r w:rsidR="00364E60">
        <w:t xml:space="preserve"> </w:t>
      </w:r>
      <w:r>
        <w:t>2015</w:t>
      </w:r>
    </w:p>
    <w:p w14:paraId="48E86677" w14:textId="77777777" w:rsidR="00EA05CD"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7C5701C0" wp14:editId="30EB2580">
                <wp:extent cx="6096000" cy="20320"/>
                <wp:effectExtent l="0" t="0" r="0" b="0"/>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80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" fillcolor="gray" stroked="f">
                <w10:anchorlock/>
              </v:rect>
            </w:pict>
          </mc:Fallback>
        </mc:AlternateContent>
      </w:r>
    </w:p>
    <w:p w14:paraId="16AFC52A" w14:textId="70B97550" w:rsidR="00EA05CD" w:rsidRDefault="006F6C0D" w:rsidP="00EA05CD">
      <w:pPr>
        <w:pStyle w:val="BodyText"/>
        <w:pBdr>
          <w:top w:val="threeDEmboss" w:sz="24" w:space="1" w:color="auto"/>
          <w:left w:val="threeDEmboss" w:sz="24" w:space="4" w:color="auto"/>
          <w:bottom w:val="threeDEmboss" w:sz="24" w:space="1" w:color="auto"/>
          <w:right w:val="threeDEmboss" w:sz="24" w:space="4" w:color="auto"/>
        </w:pBdr>
      </w:pPr>
      <w:r w:rsidRPr="006F6C0D">
        <w:rPr>
          <w:b/>
          <w:bCs/>
        </w:rPr>
        <w:t>Possible fixes for Type Bp suspension damping issue (PR2/PR3/PRM)</w:t>
      </w:r>
    </w:p>
    <w:p w14:paraId="702B9F3E" w14:textId="77777777" w:rsidR="00EA05CD"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480A77FD" wp14:editId="54AA129B">
                <wp:extent cx="6096000" cy="20320"/>
                <wp:effectExtent l="0" t="0" r="0" b="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80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" fillcolor="gray" stroked="f">
                <w10:anchorlock/>
              </v:rect>
            </w:pict>
          </mc:Fallback>
        </mc:AlternateContent>
      </w:r>
    </w:p>
    <w:p w14:paraId="5488F633" w14:textId="77777777" w:rsidR="00EA05CD" w:rsidRDefault="00364E60" w:rsidP="00EA05CD">
      <w:pPr>
        <w:pBdr>
          <w:top w:val="threeDEmboss" w:sz="24" w:space="1" w:color="auto"/>
          <w:left w:val="threeDEmboss" w:sz="24" w:space="4" w:color="auto"/>
          <w:bottom w:val="threeDEmboss" w:sz="24" w:space="1" w:color="auto"/>
          <w:right w:val="threeDEmboss" w:sz="24" w:space="4" w:color="auto"/>
        </w:pBdr>
        <w:jc w:val="center"/>
        <w:outlineLvl w:val="0"/>
      </w:pPr>
      <w:r>
        <w:t>Mark Barton</w:t>
      </w:r>
    </w:p>
    <w:p w14:paraId="2559D2ED" w14:textId="77777777" w:rsidR="00EA05CD" w:rsidRDefault="003476C2">
      <w:pPr>
        <w:pStyle w:val="PlainText"/>
        <w:spacing w:before="0"/>
        <w:jc w:val="center"/>
      </w:pPr>
    </w:p>
    <w:p w14:paraId="01FDA41F" w14:textId="77777777" w:rsidR="00EA05CD" w:rsidRDefault="00364E60">
      <w:pPr>
        <w:pStyle w:val="PlainText"/>
        <w:spacing w:before="0"/>
        <w:jc w:val="center"/>
      </w:pPr>
      <w:r>
        <w:t>Distribution of this document:</w:t>
      </w:r>
    </w:p>
    <w:p w14:paraId="7A8DDA74" w14:textId="77777777" w:rsidR="00EA05CD" w:rsidRDefault="001821F7">
      <w:pPr>
        <w:pStyle w:val="PlainText"/>
        <w:spacing w:before="0"/>
        <w:jc w:val="center"/>
      </w:pPr>
      <w:r>
        <w:t>JGW-</w:t>
      </w:r>
      <w:r w:rsidR="00364E60">
        <w:t>DCC</w:t>
      </w:r>
    </w:p>
    <w:p w14:paraId="2F027FE4" w14:textId="77777777" w:rsidR="00EA05CD" w:rsidRDefault="003476C2">
      <w:pPr>
        <w:pStyle w:val="PlainText"/>
        <w:spacing w:before="0"/>
        <w:jc w:val="center"/>
      </w:pPr>
    </w:p>
    <w:p w14:paraId="0DF12007" w14:textId="77777777" w:rsidR="00EA05CD" w:rsidRDefault="00364E60" w:rsidP="00EA05CD">
      <w:pPr>
        <w:pStyle w:val="PlainText"/>
        <w:spacing w:before="0"/>
        <w:jc w:val="center"/>
        <w:outlineLvl w:val="0"/>
      </w:pPr>
      <w:r>
        <w:t>This is an internal working note</w:t>
      </w:r>
    </w:p>
    <w:p w14:paraId="766669FB" w14:textId="77777777" w:rsidR="00EA05CD" w:rsidRDefault="00364E60">
      <w:pPr>
        <w:pStyle w:val="PlainText"/>
        <w:spacing w:before="0"/>
        <w:jc w:val="center"/>
      </w:pPr>
      <w:proofErr w:type="gramStart"/>
      <w:r>
        <w:t>of</w:t>
      </w:r>
      <w:proofErr w:type="gramEnd"/>
      <w:r>
        <w:t xml:space="preserve"> the </w:t>
      </w:r>
      <w:r w:rsidR="001821F7">
        <w:t>KAGRA collaboration</w:t>
      </w:r>
      <w:r>
        <w:t>.</w:t>
      </w:r>
    </w:p>
    <w:p w14:paraId="51FCC04A" w14:textId="77777777" w:rsidR="00EA05CD" w:rsidRDefault="003476C2">
      <w:pPr>
        <w:pStyle w:val="PlainText"/>
        <w:spacing w:before="0"/>
        <w:jc w:val="left"/>
      </w:pPr>
    </w:p>
    <w:p w14:paraId="6869A555" w14:textId="77777777" w:rsidR="00EA05CD" w:rsidRDefault="001821F7">
      <w:pPr>
        <w:pStyle w:val="PlainText"/>
        <w:jc w:val="center"/>
      </w:pPr>
      <w:r w:rsidRPr="001821F7">
        <w:t>http://gwcenter.icrr.u-tokyo.ac.jp</w:t>
      </w:r>
    </w:p>
    <w:p w14:paraId="37F88E8A" w14:textId="77777777" w:rsidR="00EA05CD" w:rsidRDefault="00364E60" w:rsidP="00EA05CD">
      <w:pPr>
        <w:pStyle w:val="PlainText"/>
        <w:pageBreakBefore/>
        <w:jc w:val="center"/>
        <w:outlineLvl w:val="0"/>
        <w:rPr>
          <w:b/>
          <w:u w:val="single"/>
        </w:rPr>
      </w:pPr>
      <w:r>
        <w:rPr>
          <w:b/>
          <w:u w:val="single"/>
        </w:rPr>
        <w:lastRenderedPageBreak/>
        <w:t>Table of Contents</w:t>
      </w:r>
    </w:p>
    <w:p w14:paraId="2DC5D75C" w14:textId="77777777" w:rsidR="003476C2" w:rsidRDefault="00364E60">
      <w:pPr>
        <w:pStyle w:val="TOC1"/>
        <w:tabs>
          <w:tab w:val="left" w:pos="360"/>
          <w:tab w:val="right" w:leader="dot" w:pos="9240"/>
        </w:tabs>
        <w:rPr>
          <w:rFonts w:asciiTheme="minorHAnsi" w:eastAsiaTheme="minorEastAsia" w:hAnsiTheme="minorHAnsi" w:cstheme="minorBidi"/>
          <w:b w:val="0"/>
          <w:i w:val="0"/>
          <w:noProof/>
          <w:szCs w:val="24"/>
          <w:lang w:eastAsia="ja-JP"/>
        </w:rPr>
      </w:pPr>
      <w:r>
        <w:fldChar w:fldCharType="begin"/>
      </w:r>
      <w:r>
        <w:instrText xml:space="preserve"> TOC \o "1-3" </w:instrText>
      </w:r>
      <w:r>
        <w:fldChar w:fldCharType="separate"/>
      </w:r>
      <w:r w:rsidR="003476C2">
        <w:rPr>
          <w:noProof/>
        </w:rPr>
        <w:t>1</w:t>
      </w:r>
      <w:r w:rsidR="003476C2">
        <w:rPr>
          <w:rFonts w:asciiTheme="minorHAnsi" w:eastAsiaTheme="minorEastAsia" w:hAnsiTheme="minorHAnsi" w:cstheme="minorBidi"/>
          <w:b w:val="0"/>
          <w:i w:val="0"/>
          <w:noProof/>
          <w:szCs w:val="24"/>
          <w:lang w:eastAsia="ja-JP"/>
        </w:rPr>
        <w:tab/>
      </w:r>
      <w:r w:rsidR="003476C2">
        <w:rPr>
          <w:noProof/>
        </w:rPr>
        <w:t>Introduction</w:t>
      </w:r>
      <w:r w:rsidR="003476C2">
        <w:rPr>
          <w:noProof/>
        </w:rPr>
        <w:tab/>
      </w:r>
      <w:r w:rsidR="003476C2">
        <w:rPr>
          <w:noProof/>
        </w:rPr>
        <w:fldChar w:fldCharType="begin"/>
      </w:r>
      <w:r w:rsidR="003476C2">
        <w:rPr>
          <w:noProof/>
        </w:rPr>
        <w:instrText xml:space="preserve"> PAGEREF _Toc301596765 \h </w:instrText>
      </w:r>
      <w:r w:rsidR="003476C2">
        <w:rPr>
          <w:noProof/>
        </w:rPr>
      </w:r>
      <w:r w:rsidR="003476C2">
        <w:rPr>
          <w:noProof/>
        </w:rPr>
        <w:fldChar w:fldCharType="separate"/>
      </w:r>
      <w:r w:rsidR="003476C2">
        <w:rPr>
          <w:noProof/>
        </w:rPr>
        <w:t>3</w:t>
      </w:r>
      <w:r w:rsidR="003476C2">
        <w:rPr>
          <w:noProof/>
        </w:rPr>
        <w:fldChar w:fldCharType="end"/>
      </w:r>
    </w:p>
    <w:p w14:paraId="19E3B1D3" w14:textId="77777777" w:rsidR="003476C2" w:rsidRDefault="003476C2">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1.1</w:t>
      </w:r>
      <w:r>
        <w:rPr>
          <w:rFonts w:asciiTheme="minorHAnsi" w:eastAsiaTheme="minorEastAsia" w:hAnsiTheme="minorHAnsi" w:cstheme="minorBidi"/>
          <w:b w:val="0"/>
          <w:noProof/>
          <w:szCs w:val="24"/>
          <w:lang w:eastAsia="ja-JP"/>
        </w:rPr>
        <w:tab/>
      </w:r>
      <w:r>
        <w:rPr>
          <w:noProof/>
        </w:rPr>
        <w:t>Purpose and Scope</w:t>
      </w:r>
      <w:r>
        <w:rPr>
          <w:noProof/>
        </w:rPr>
        <w:tab/>
      </w:r>
      <w:r>
        <w:rPr>
          <w:noProof/>
        </w:rPr>
        <w:fldChar w:fldCharType="begin"/>
      </w:r>
      <w:r>
        <w:rPr>
          <w:noProof/>
        </w:rPr>
        <w:instrText xml:space="preserve"> PAGEREF _Toc301596766 \h </w:instrText>
      </w:r>
      <w:r>
        <w:rPr>
          <w:noProof/>
        </w:rPr>
      </w:r>
      <w:r>
        <w:rPr>
          <w:noProof/>
        </w:rPr>
        <w:fldChar w:fldCharType="separate"/>
      </w:r>
      <w:r>
        <w:rPr>
          <w:noProof/>
        </w:rPr>
        <w:t>3</w:t>
      </w:r>
      <w:r>
        <w:rPr>
          <w:noProof/>
        </w:rPr>
        <w:fldChar w:fldCharType="end"/>
      </w:r>
    </w:p>
    <w:p w14:paraId="4F29B77B" w14:textId="77777777" w:rsidR="003476C2" w:rsidRDefault="003476C2">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1.2</w:t>
      </w:r>
      <w:r>
        <w:rPr>
          <w:rFonts w:asciiTheme="minorHAnsi" w:eastAsiaTheme="minorEastAsia" w:hAnsiTheme="minorHAnsi" w:cstheme="minorBidi"/>
          <w:b w:val="0"/>
          <w:noProof/>
          <w:szCs w:val="24"/>
          <w:lang w:eastAsia="ja-JP"/>
        </w:rPr>
        <w:tab/>
      </w:r>
      <w:r>
        <w:rPr>
          <w:noProof/>
        </w:rPr>
        <w:t>References</w:t>
      </w:r>
      <w:r>
        <w:rPr>
          <w:noProof/>
        </w:rPr>
        <w:tab/>
      </w:r>
      <w:r>
        <w:rPr>
          <w:noProof/>
        </w:rPr>
        <w:fldChar w:fldCharType="begin"/>
      </w:r>
      <w:r>
        <w:rPr>
          <w:noProof/>
        </w:rPr>
        <w:instrText xml:space="preserve"> PAGEREF _Toc301596767 \h </w:instrText>
      </w:r>
      <w:r>
        <w:rPr>
          <w:noProof/>
        </w:rPr>
      </w:r>
      <w:r>
        <w:rPr>
          <w:noProof/>
        </w:rPr>
        <w:fldChar w:fldCharType="separate"/>
      </w:r>
      <w:r>
        <w:rPr>
          <w:noProof/>
        </w:rPr>
        <w:t>3</w:t>
      </w:r>
      <w:r>
        <w:rPr>
          <w:noProof/>
        </w:rPr>
        <w:fldChar w:fldCharType="end"/>
      </w:r>
    </w:p>
    <w:p w14:paraId="0E70BCA2" w14:textId="77777777" w:rsidR="003476C2" w:rsidRDefault="003476C2">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1.3</w:t>
      </w:r>
      <w:r>
        <w:rPr>
          <w:rFonts w:asciiTheme="minorHAnsi" w:eastAsiaTheme="minorEastAsia" w:hAnsiTheme="minorHAnsi" w:cstheme="minorBidi"/>
          <w:b w:val="0"/>
          <w:noProof/>
          <w:szCs w:val="24"/>
          <w:lang w:eastAsia="ja-JP"/>
        </w:rPr>
        <w:tab/>
      </w:r>
      <w:r>
        <w:rPr>
          <w:noProof/>
        </w:rPr>
        <w:t>Version history</w:t>
      </w:r>
      <w:r>
        <w:rPr>
          <w:noProof/>
        </w:rPr>
        <w:tab/>
      </w:r>
      <w:r>
        <w:rPr>
          <w:noProof/>
        </w:rPr>
        <w:fldChar w:fldCharType="begin"/>
      </w:r>
      <w:r>
        <w:rPr>
          <w:noProof/>
        </w:rPr>
        <w:instrText xml:space="preserve"> PAGEREF _Toc301596768 \h </w:instrText>
      </w:r>
      <w:r>
        <w:rPr>
          <w:noProof/>
        </w:rPr>
      </w:r>
      <w:r>
        <w:rPr>
          <w:noProof/>
        </w:rPr>
        <w:fldChar w:fldCharType="separate"/>
      </w:r>
      <w:r>
        <w:rPr>
          <w:noProof/>
        </w:rPr>
        <w:t>3</w:t>
      </w:r>
      <w:r>
        <w:rPr>
          <w:noProof/>
        </w:rPr>
        <w:fldChar w:fldCharType="end"/>
      </w:r>
    </w:p>
    <w:p w14:paraId="16014941" w14:textId="77777777" w:rsidR="003476C2" w:rsidRDefault="003476C2">
      <w:pPr>
        <w:pStyle w:val="TOC1"/>
        <w:tabs>
          <w:tab w:val="left" w:pos="360"/>
          <w:tab w:val="right" w:leader="dot" w:pos="9240"/>
        </w:tabs>
        <w:rPr>
          <w:rFonts w:asciiTheme="minorHAnsi" w:eastAsiaTheme="minorEastAsia" w:hAnsiTheme="minorHAnsi" w:cstheme="minorBidi"/>
          <w:b w:val="0"/>
          <w:i w:val="0"/>
          <w:noProof/>
          <w:szCs w:val="24"/>
          <w:lang w:eastAsia="ja-JP"/>
        </w:rPr>
      </w:pPr>
      <w:r>
        <w:rPr>
          <w:noProof/>
        </w:rPr>
        <w:t>2</w:t>
      </w:r>
      <w:r>
        <w:rPr>
          <w:rFonts w:asciiTheme="minorHAnsi" w:eastAsiaTheme="minorEastAsia" w:hAnsiTheme="minorHAnsi" w:cstheme="minorBidi"/>
          <w:b w:val="0"/>
          <w:i w:val="0"/>
          <w:noProof/>
          <w:szCs w:val="24"/>
          <w:lang w:eastAsia="ja-JP"/>
        </w:rPr>
        <w:tab/>
      </w:r>
      <w:r>
        <w:rPr>
          <w:noProof/>
        </w:rPr>
        <w:t>The Current Design</w:t>
      </w:r>
      <w:r>
        <w:rPr>
          <w:noProof/>
        </w:rPr>
        <w:tab/>
      </w:r>
      <w:r>
        <w:rPr>
          <w:noProof/>
        </w:rPr>
        <w:fldChar w:fldCharType="begin"/>
      </w:r>
      <w:r>
        <w:rPr>
          <w:noProof/>
        </w:rPr>
        <w:instrText xml:space="preserve"> PAGEREF _Toc301596769 \h </w:instrText>
      </w:r>
      <w:r>
        <w:rPr>
          <w:noProof/>
        </w:rPr>
      </w:r>
      <w:r>
        <w:rPr>
          <w:noProof/>
        </w:rPr>
        <w:fldChar w:fldCharType="separate"/>
      </w:r>
      <w:r>
        <w:rPr>
          <w:noProof/>
        </w:rPr>
        <w:t>3</w:t>
      </w:r>
      <w:r>
        <w:rPr>
          <w:noProof/>
        </w:rPr>
        <w:fldChar w:fldCharType="end"/>
      </w:r>
    </w:p>
    <w:p w14:paraId="4A63F125" w14:textId="77777777" w:rsidR="003476C2" w:rsidRDefault="003476C2">
      <w:pPr>
        <w:pStyle w:val="TOC1"/>
        <w:tabs>
          <w:tab w:val="left" w:pos="360"/>
          <w:tab w:val="right" w:leader="dot" w:pos="9240"/>
        </w:tabs>
        <w:rPr>
          <w:rFonts w:asciiTheme="minorHAnsi" w:eastAsiaTheme="minorEastAsia" w:hAnsiTheme="minorHAnsi" w:cstheme="minorBidi"/>
          <w:b w:val="0"/>
          <w:i w:val="0"/>
          <w:noProof/>
          <w:szCs w:val="24"/>
          <w:lang w:eastAsia="ja-JP"/>
        </w:rPr>
      </w:pPr>
      <w:r>
        <w:rPr>
          <w:noProof/>
        </w:rPr>
        <w:t>3</w:t>
      </w:r>
      <w:r>
        <w:rPr>
          <w:rFonts w:asciiTheme="minorHAnsi" w:eastAsiaTheme="minorEastAsia" w:hAnsiTheme="minorHAnsi" w:cstheme="minorBidi"/>
          <w:b w:val="0"/>
          <w:i w:val="0"/>
          <w:noProof/>
          <w:szCs w:val="24"/>
          <w:lang w:eastAsia="ja-JP"/>
        </w:rPr>
        <w:tab/>
      </w:r>
      <w:r>
        <w:rPr>
          <w:noProof/>
        </w:rPr>
        <w:t>Possible fixes</w:t>
      </w:r>
      <w:r>
        <w:rPr>
          <w:noProof/>
        </w:rPr>
        <w:tab/>
      </w:r>
      <w:r>
        <w:rPr>
          <w:noProof/>
        </w:rPr>
        <w:fldChar w:fldCharType="begin"/>
      </w:r>
      <w:r>
        <w:rPr>
          <w:noProof/>
        </w:rPr>
        <w:instrText xml:space="preserve"> PAGEREF _Toc301596770 \h </w:instrText>
      </w:r>
      <w:r>
        <w:rPr>
          <w:noProof/>
        </w:rPr>
      </w:r>
      <w:r>
        <w:rPr>
          <w:noProof/>
        </w:rPr>
        <w:fldChar w:fldCharType="separate"/>
      </w:r>
      <w:r>
        <w:rPr>
          <w:noProof/>
        </w:rPr>
        <w:t>4</w:t>
      </w:r>
      <w:r>
        <w:rPr>
          <w:noProof/>
        </w:rPr>
        <w:fldChar w:fldCharType="end"/>
      </w:r>
    </w:p>
    <w:p w14:paraId="7726EA8F" w14:textId="77777777" w:rsidR="003476C2" w:rsidRDefault="003476C2">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3.1</w:t>
      </w:r>
      <w:r>
        <w:rPr>
          <w:rFonts w:asciiTheme="minorHAnsi" w:eastAsiaTheme="minorEastAsia" w:hAnsiTheme="minorHAnsi" w:cstheme="minorBidi"/>
          <w:b w:val="0"/>
          <w:noProof/>
          <w:szCs w:val="24"/>
          <w:lang w:eastAsia="ja-JP"/>
        </w:rPr>
        <w:tab/>
      </w:r>
      <w:r>
        <w:rPr>
          <w:noProof/>
        </w:rPr>
        <w:t>Rigidly connect the bottom of the traverser to the top of the bottom filter</w:t>
      </w:r>
      <w:r>
        <w:rPr>
          <w:noProof/>
        </w:rPr>
        <w:tab/>
      </w:r>
      <w:r>
        <w:rPr>
          <w:noProof/>
        </w:rPr>
        <w:fldChar w:fldCharType="begin"/>
      </w:r>
      <w:r>
        <w:rPr>
          <w:noProof/>
        </w:rPr>
        <w:instrText xml:space="preserve"> PAGEREF _Toc301596771 \h </w:instrText>
      </w:r>
      <w:r>
        <w:rPr>
          <w:noProof/>
        </w:rPr>
      </w:r>
      <w:r>
        <w:rPr>
          <w:noProof/>
        </w:rPr>
        <w:fldChar w:fldCharType="separate"/>
      </w:r>
      <w:r>
        <w:rPr>
          <w:noProof/>
        </w:rPr>
        <w:t>4</w:t>
      </w:r>
      <w:r>
        <w:rPr>
          <w:noProof/>
        </w:rPr>
        <w:fldChar w:fldCharType="end"/>
      </w:r>
    </w:p>
    <w:p w14:paraId="2B017326" w14:textId="77777777" w:rsidR="003476C2" w:rsidRDefault="003476C2">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3.2</w:t>
      </w:r>
      <w:r>
        <w:rPr>
          <w:rFonts w:asciiTheme="minorHAnsi" w:eastAsiaTheme="minorEastAsia" w:hAnsiTheme="minorHAnsi" w:cstheme="minorBidi"/>
          <w:b w:val="0"/>
          <w:noProof/>
          <w:szCs w:val="24"/>
          <w:lang w:eastAsia="ja-JP"/>
        </w:rPr>
        <w:tab/>
      </w:r>
      <w:r>
        <w:rPr>
          <w:noProof/>
        </w:rPr>
        <w:t>Put the bottom filter on the traverser</w:t>
      </w:r>
      <w:r>
        <w:rPr>
          <w:noProof/>
        </w:rPr>
        <w:tab/>
      </w:r>
      <w:r>
        <w:rPr>
          <w:noProof/>
        </w:rPr>
        <w:fldChar w:fldCharType="begin"/>
      </w:r>
      <w:r>
        <w:rPr>
          <w:noProof/>
        </w:rPr>
        <w:instrText xml:space="preserve"> PAGEREF _Toc301596772 \h </w:instrText>
      </w:r>
      <w:r>
        <w:rPr>
          <w:noProof/>
        </w:rPr>
      </w:r>
      <w:r>
        <w:rPr>
          <w:noProof/>
        </w:rPr>
        <w:fldChar w:fldCharType="separate"/>
      </w:r>
      <w:r>
        <w:rPr>
          <w:noProof/>
        </w:rPr>
        <w:t>8</w:t>
      </w:r>
      <w:r>
        <w:rPr>
          <w:noProof/>
        </w:rPr>
        <w:fldChar w:fldCharType="end"/>
      </w:r>
    </w:p>
    <w:p w14:paraId="71AB54BD" w14:textId="77777777" w:rsidR="003476C2" w:rsidRDefault="003476C2">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3.3</w:t>
      </w:r>
      <w:r>
        <w:rPr>
          <w:rFonts w:asciiTheme="minorHAnsi" w:eastAsiaTheme="minorEastAsia" w:hAnsiTheme="minorHAnsi" w:cstheme="minorBidi"/>
          <w:b w:val="0"/>
          <w:noProof/>
          <w:szCs w:val="24"/>
          <w:lang w:eastAsia="ja-JP"/>
        </w:rPr>
        <w:tab/>
      </w:r>
      <w:r>
        <w:rPr>
          <w:noProof/>
        </w:rPr>
        <w:t>Hold magnets close to the bottom filter to induce eddy current damping.</w:t>
      </w:r>
      <w:r>
        <w:rPr>
          <w:noProof/>
        </w:rPr>
        <w:tab/>
      </w:r>
      <w:r>
        <w:rPr>
          <w:noProof/>
        </w:rPr>
        <w:fldChar w:fldCharType="begin"/>
      </w:r>
      <w:r>
        <w:rPr>
          <w:noProof/>
        </w:rPr>
        <w:instrText xml:space="preserve"> PAGEREF _Toc301596773 \h </w:instrText>
      </w:r>
      <w:r>
        <w:rPr>
          <w:noProof/>
        </w:rPr>
      </w:r>
      <w:r>
        <w:rPr>
          <w:noProof/>
        </w:rPr>
        <w:fldChar w:fldCharType="separate"/>
      </w:r>
      <w:r>
        <w:rPr>
          <w:noProof/>
        </w:rPr>
        <w:t>9</w:t>
      </w:r>
      <w:r>
        <w:rPr>
          <w:noProof/>
        </w:rPr>
        <w:fldChar w:fldCharType="end"/>
      </w:r>
    </w:p>
    <w:p w14:paraId="54DED1FE" w14:textId="77777777" w:rsidR="003476C2" w:rsidRDefault="003476C2">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3.4</w:t>
      </w:r>
      <w:r>
        <w:rPr>
          <w:rFonts w:asciiTheme="minorHAnsi" w:eastAsiaTheme="minorEastAsia" w:hAnsiTheme="minorHAnsi" w:cstheme="minorBidi"/>
          <w:b w:val="0"/>
          <w:noProof/>
          <w:szCs w:val="24"/>
          <w:lang w:eastAsia="ja-JP"/>
        </w:rPr>
        <w:tab/>
      </w:r>
      <w:r>
        <w:rPr>
          <w:noProof/>
        </w:rPr>
        <w:t>Mount OSEMs near the BF and magnets on the BF</w:t>
      </w:r>
      <w:r>
        <w:rPr>
          <w:noProof/>
        </w:rPr>
        <w:tab/>
      </w:r>
      <w:r>
        <w:rPr>
          <w:noProof/>
        </w:rPr>
        <w:fldChar w:fldCharType="begin"/>
      </w:r>
      <w:r>
        <w:rPr>
          <w:noProof/>
        </w:rPr>
        <w:instrText xml:space="preserve"> PAGEREF _Toc301596774 \h </w:instrText>
      </w:r>
      <w:r>
        <w:rPr>
          <w:noProof/>
        </w:rPr>
      </w:r>
      <w:r>
        <w:rPr>
          <w:noProof/>
        </w:rPr>
        <w:fldChar w:fldCharType="separate"/>
      </w:r>
      <w:r>
        <w:rPr>
          <w:noProof/>
        </w:rPr>
        <w:t>11</w:t>
      </w:r>
      <w:r>
        <w:rPr>
          <w:noProof/>
        </w:rPr>
        <w:fldChar w:fldCharType="end"/>
      </w:r>
    </w:p>
    <w:p w14:paraId="74561744" w14:textId="77777777" w:rsidR="00EA05CD" w:rsidRDefault="00364E60">
      <w:pPr>
        <w:pStyle w:val="PlainText"/>
      </w:pPr>
      <w:r>
        <w:fldChar w:fldCharType="end"/>
      </w:r>
    </w:p>
    <w:p w14:paraId="25C78F81" w14:textId="77777777" w:rsidR="00EA05CD" w:rsidRDefault="00364E60" w:rsidP="00EA05CD">
      <w:pPr>
        <w:pStyle w:val="Heading1"/>
      </w:pPr>
      <w:bookmarkStart w:id="1" w:name="_Toc505150607"/>
      <w:r>
        <w:br w:type="page"/>
      </w:r>
      <w:bookmarkStart w:id="2" w:name="_Toc301596765"/>
      <w:r>
        <w:lastRenderedPageBreak/>
        <w:t>Introduction</w:t>
      </w:r>
      <w:bookmarkEnd w:id="1"/>
      <w:bookmarkEnd w:id="2"/>
    </w:p>
    <w:p w14:paraId="73D90ED1" w14:textId="77777777" w:rsidR="00EA05CD" w:rsidRDefault="00364E60" w:rsidP="00EA05CD">
      <w:pPr>
        <w:pStyle w:val="Heading2"/>
      </w:pPr>
      <w:bookmarkStart w:id="3" w:name="_Toc505150608"/>
      <w:bookmarkStart w:id="4" w:name="_Toc301596766"/>
      <w:r>
        <w:t>Purpose and Scope</w:t>
      </w:r>
      <w:bookmarkEnd w:id="3"/>
      <w:bookmarkEnd w:id="4"/>
    </w:p>
    <w:p w14:paraId="691A68A7" w14:textId="6A0D9B88" w:rsidR="00EA05CD" w:rsidRPr="00AF5D0B" w:rsidRDefault="006F6C0D">
      <w:r w:rsidRPr="006F6C0D">
        <w:t xml:space="preserve">Shoda-san's model of the Type Bp suspension design </w:t>
      </w:r>
      <w:r w:rsidR="00896F65">
        <w:t xml:space="preserve">(see </w:t>
      </w:r>
      <w:r w:rsidR="00896F65" w:rsidRPr="00896F65">
        <w:rPr>
          <w:bCs/>
        </w:rPr>
        <w:t>T1503908</w:t>
      </w:r>
      <w:r w:rsidR="00896F65">
        <w:rPr>
          <w:bCs/>
        </w:rPr>
        <w:t xml:space="preserve">) </w:t>
      </w:r>
      <w:r w:rsidRPr="006F6C0D">
        <w:t>shows that the pendulum mode will be hard to control because there is no inverted pendulum stag</w:t>
      </w:r>
      <w:r w:rsidR="009D6EF4">
        <w:t>e and no eddy-current dampers. This document considers the mechanical feasibility of a number of possible fixes</w:t>
      </w:r>
      <w:r w:rsidRPr="006F6C0D">
        <w:t>.</w:t>
      </w:r>
    </w:p>
    <w:p w14:paraId="352DAAE8" w14:textId="77777777" w:rsidR="00EA05CD" w:rsidRDefault="00364E60" w:rsidP="00EA05CD">
      <w:pPr>
        <w:pStyle w:val="Heading2"/>
      </w:pPr>
      <w:bookmarkStart w:id="5" w:name="_Toc301596767"/>
      <w:r>
        <w:t>References</w:t>
      </w:r>
      <w:bookmarkEnd w:id="5"/>
    </w:p>
    <w:p w14:paraId="340250C3" w14:textId="3732C180" w:rsidR="00EA05CD" w:rsidRPr="00896F65" w:rsidRDefault="00896F65" w:rsidP="00EA05CD">
      <w:r w:rsidRPr="00896F65">
        <w:rPr>
          <w:bCs/>
        </w:rPr>
        <w:t>JGW-T1503908</w:t>
      </w:r>
      <w:r>
        <w:rPr>
          <w:bCs/>
        </w:rPr>
        <w:t>: “</w:t>
      </w:r>
      <w:r w:rsidRPr="00896F65">
        <w:t>Type-Bp performance simulation”</w:t>
      </w:r>
    </w:p>
    <w:p w14:paraId="57E11172" w14:textId="77777777" w:rsidR="00EA05CD" w:rsidRDefault="00364E60" w:rsidP="00EA05CD">
      <w:pPr>
        <w:pStyle w:val="Heading2"/>
      </w:pPr>
      <w:bookmarkStart w:id="6" w:name="_Toc301596768"/>
      <w:r>
        <w:t>Version history</w:t>
      </w:r>
      <w:bookmarkEnd w:id="6"/>
    </w:p>
    <w:p w14:paraId="70671CA0" w14:textId="3EC88613" w:rsidR="00EA05CD" w:rsidRDefault="006F6C0D">
      <w:r>
        <w:t>8</w:t>
      </w:r>
      <w:r w:rsidR="00364E60">
        <w:t>/</w:t>
      </w:r>
      <w:r w:rsidR="00A53737">
        <w:t>5</w:t>
      </w:r>
      <w:r w:rsidR="00364E60">
        <w:t>/</w:t>
      </w:r>
      <w:r>
        <w:t>2015</w:t>
      </w:r>
      <w:r w:rsidR="00364E60">
        <w:t xml:space="preserve">: </w:t>
      </w:r>
      <w:bookmarkStart w:id="7" w:name="OLE_LINK1"/>
      <w:r w:rsidR="00A53737">
        <w:t>-v1 for discussion at VIS meeting</w:t>
      </w:r>
      <w:r w:rsidR="00364E60">
        <w:t>.</w:t>
      </w:r>
      <w:bookmarkEnd w:id="7"/>
    </w:p>
    <w:p w14:paraId="7CA8229D" w14:textId="5944E1FC" w:rsidR="009F0F2E" w:rsidRDefault="009F0F2E">
      <w:r>
        <w:t>8/19/2015: -v2 for discussion at VIS review meeting.</w:t>
      </w:r>
    </w:p>
    <w:p w14:paraId="7C6E195F" w14:textId="17FA61FD" w:rsidR="000B63C8" w:rsidRDefault="000B63C8" w:rsidP="006F6C0D">
      <w:pPr>
        <w:pStyle w:val="Heading1"/>
      </w:pPr>
      <w:bookmarkStart w:id="8" w:name="_Toc301596769"/>
      <w:r>
        <w:t>The Current Design</w:t>
      </w:r>
      <w:bookmarkEnd w:id="8"/>
    </w:p>
    <w:p w14:paraId="7B8DDEF4" w14:textId="39287973" w:rsidR="000B63C8" w:rsidRDefault="000B63C8" w:rsidP="000B63C8">
      <w:r>
        <w:t xml:space="preserve">The affected system is the Type Bp, used for the PR2 and PR3 suspensions (as the PRM in bKAGRA). The main parts relevant to this discussion, with their names in the Inventor CAD drawing, are shown in </w:t>
      </w:r>
      <w:r>
        <w:fldChar w:fldCharType="begin"/>
      </w:r>
      <w:r>
        <w:instrText xml:space="preserve"> REF _Ref300306210 \h </w:instrText>
      </w:r>
      <w:r>
        <w:fldChar w:fldCharType="separate"/>
      </w:r>
      <w:r w:rsidR="003476C2">
        <w:t xml:space="preserve">Figure </w:t>
      </w:r>
      <w:r w:rsidR="003476C2">
        <w:rPr>
          <w:noProof/>
        </w:rPr>
        <w:t>1</w:t>
      </w:r>
      <w:r>
        <w:fldChar w:fldCharType="end"/>
      </w:r>
      <w:r>
        <w:t>.</w:t>
      </w:r>
      <w:r w:rsidR="009D6EF4">
        <w:t xml:space="preserve"> The traverser legs stand on a “support pipe” (not shown), which stands on supports at the bottom of the vacuum tank.</w:t>
      </w:r>
    </w:p>
    <w:p w14:paraId="16EC41C7" w14:textId="375A3D50" w:rsidR="000B63C8" w:rsidRDefault="000B63C8" w:rsidP="000B63C8">
      <w:r>
        <w:t xml:space="preserve">The full Type B chain as tested at TAMA and planned to be used for the BS has an inverted pendulum stage at the </w:t>
      </w:r>
      <w:proofErr w:type="gramStart"/>
      <w:r>
        <w:t>top which</w:t>
      </w:r>
      <w:proofErr w:type="gramEnd"/>
      <w:r>
        <w:t xml:space="preserve"> allows both DC position control and low-noise slow actuation. It also has eddy-current damping via a ring with </w:t>
      </w:r>
      <w:proofErr w:type="gramStart"/>
      <w:r>
        <w:t>magnets which</w:t>
      </w:r>
      <w:proofErr w:type="gramEnd"/>
      <w:r>
        <w:t xml:space="preserve"> hangs from the bottom of the IP and interacts with a conductive ring on the standard filter.</w:t>
      </w:r>
    </w:p>
    <w:p w14:paraId="00A42FF6" w14:textId="3B5387C4" w:rsidR="000B63C8" w:rsidRDefault="000B63C8" w:rsidP="000B63C8">
      <w:r>
        <w:t>The reduced Type Bp chain has a traverser for DC position adjustments, but this is not suitable for control because it uses stepper motors. It also lacks any eddy-current damping.</w:t>
      </w:r>
    </w:p>
    <w:p w14:paraId="654804C7" w14:textId="382E73C0" w:rsidR="000B63C8" w:rsidRPr="000B63C8" w:rsidRDefault="000B63C8" w:rsidP="000B63C8">
      <w:r>
        <w:t>Shoda-san’s simulation</w:t>
      </w:r>
      <w:r w:rsidR="00896F65">
        <w:t xml:space="preserve"> (</w:t>
      </w:r>
      <w:r w:rsidR="00896F65" w:rsidRPr="00896F65">
        <w:rPr>
          <w:bCs/>
        </w:rPr>
        <w:t>T1503908</w:t>
      </w:r>
      <w:r w:rsidR="00896F65">
        <w:rPr>
          <w:bCs/>
        </w:rPr>
        <w:t>)</w:t>
      </w:r>
      <w:r>
        <w:t xml:space="preserve"> says that seismic motion is likely to ring up the fundamental pendulum mode, leading to residual motion in excess of the requirement, and making locking difficult.</w:t>
      </w:r>
    </w:p>
    <w:p w14:paraId="22E9B3A3" w14:textId="36D1CB1E" w:rsidR="000B63C8" w:rsidRDefault="009D6EF4" w:rsidP="009D6EF4">
      <w:pPr>
        <w:pStyle w:val="Caption"/>
        <w:jc w:val="center"/>
      </w:pPr>
      <w:r>
        <w:rPr>
          <w:noProof/>
        </w:rPr>
        <w:lastRenderedPageBreak/>
        <w:drawing>
          <wp:inline distT="0" distB="0" distL="0" distR="0" wp14:anchorId="6AC6799E" wp14:editId="238A2DB4">
            <wp:extent cx="6089650" cy="5892300"/>
            <wp:effectExtent l="0" t="0" r="6350" b="63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9650" cy="5892300"/>
                    </a:xfrm>
                    <a:prstGeom prst="rect">
                      <a:avLst/>
                    </a:prstGeom>
                    <a:noFill/>
                    <a:ln>
                      <a:noFill/>
                    </a:ln>
                  </pic:spPr>
                </pic:pic>
              </a:graphicData>
            </a:graphic>
          </wp:inline>
        </w:drawing>
      </w:r>
    </w:p>
    <w:p w14:paraId="26D05F6E" w14:textId="3AFEDA32" w:rsidR="000B63C8" w:rsidRPr="000B63C8" w:rsidRDefault="000B63C8" w:rsidP="002F039D">
      <w:pPr>
        <w:pStyle w:val="Caption"/>
      </w:pPr>
      <w:r w:rsidRPr="00C24160">
        <w:t xml:space="preserve"> </w:t>
      </w:r>
      <w:bookmarkStart w:id="9" w:name="_Ref300306210"/>
      <w:r>
        <w:t xml:space="preserve">Figure </w:t>
      </w:r>
      <w:r>
        <w:fldChar w:fldCharType="begin"/>
      </w:r>
      <w:r>
        <w:instrText xml:space="preserve"> SEQ Figure \* ARABIC </w:instrText>
      </w:r>
      <w:r>
        <w:fldChar w:fldCharType="separate"/>
      </w:r>
      <w:r w:rsidR="003476C2">
        <w:rPr>
          <w:noProof/>
        </w:rPr>
        <w:t>1</w:t>
      </w:r>
      <w:r>
        <w:fldChar w:fldCharType="end"/>
      </w:r>
      <w:bookmarkEnd w:id="9"/>
      <w:r>
        <w:t xml:space="preserve"> - Items to be installed, with Inventor names of items </w:t>
      </w:r>
      <w:r w:rsidR="002F039D">
        <w:t>relevant to assembly.</w:t>
      </w:r>
    </w:p>
    <w:p w14:paraId="5713CE36" w14:textId="3F086F52" w:rsidR="006F6C0D" w:rsidRDefault="006F6C0D" w:rsidP="006F6C0D">
      <w:pPr>
        <w:pStyle w:val="Heading1"/>
      </w:pPr>
      <w:bookmarkStart w:id="10" w:name="_Toc301596770"/>
      <w:r>
        <w:t>Possible fixes</w:t>
      </w:r>
      <w:bookmarkEnd w:id="10"/>
    </w:p>
    <w:p w14:paraId="0D2CC06D" w14:textId="5E059325" w:rsidR="006F6C0D" w:rsidRPr="006F6C0D" w:rsidRDefault="006F6C0D" w:rsidP="006F6C0D">
      <w:r>
        <w:t>The following fixes have been suggested (Aso-san’s email</w:t>
      </w:r>
      <w:r w:rsidR="002F039D">
        <w:t>, 8/1/2015</w:t>
      </w:r>
      <w:r>
        <w:t>):</w:t>
      </w:r>
    </w:p>
    <w:p w14:paraId="0758CE5C" w14:textId="6A7EA248" w:rsidR="00D846FB" w:rsidRDefault="006F6C0D" w:rsidP="00D846FB">
      <w:pPr>
        <w:pStyle w:val="Heading2"/>
      </w:pPr>
      <w:bookmarkStart w:id="11" w:name="_Toc301596771"/>
      <w:r w:rsidRPr="006F6C0D">
        <w:t>Rigidly connect the bottom of the traverser to the top of the</w:t>
      </w:r>
      <w:r>
        <w:t xml:space="preserve"> </w:t>
      </w:r>
      <w:r w:rsidRPr="006F6C0D">
        <w:t>bottom filter</w:t>
      </w:r>
      <w:bookmarkEnd w:id="11"/>
    </w:p>
    <w:p w14:paraId="06A6B494" w14:textId="791240F0" w:rsidR="006F6C0D" w:rsidRPr="006F6C0D" w:rsidRDefault="00D846FB" w:rsidP="00D846FB">
      <w:pPr>
        <w:ind w:left="360"/>
      </w:pPr>
      <w:r>
        <w:t>See</w:t>
      </w:r>
      <w:r w:rsidR="002F039D">
        <w:t xml:space="preserve"> </w:t>
      </w:r>
      <w:r w:rsidR="002F039D">
        <w:fldChar w:fldCharType="begin"/>
      </w:r>
      <w:r w:rsidR="002F039D">
        <w:instrText xml:space="preserve"> REF _Ref300394538 \h </w:instrText>
      </w:r>
      <w:r w:rsidR="002F039D">
        <w:fldChar w:fldCharType="separate"/>
      </w:r>
      <w:r w:rsidR="003476C2">
        <w:t xml:space="preserve">Figure </w:t>
      </w:r>
      <w:r w:rsidR="003476C2">
        <w:rPr>
          <w:noProof/>
        </w:rPr>
        <w:t>2</w:t>
      </w:r>
      <w:r w:rsidR="002F039D">
        <w:fldChar w:fldCharType="end"/>
      </w:r>
      <w:r w:rsidR="006F6C0D" w:rsidRPr="006F6C0D">
        <w:t>. This will make the suspension</w:t>
      </w:r>
      <w:r w:rsidR="006F6C0D">
        <w:t xml:space="preserve"> </w:t>
      </w:r>
      <w:r w:rsidR="006F6C0D" w:rsidRPr="006F6C0D">
        <w:t xml:space="preserve">system behave like a double pendulum. </w:t>
      </w:r>
    </w:p>
    <w:p w14:paraId="446A3A74" w14:textId="1EAEFD28" w:rsidR="006F6C0D" w:rsidRDefault="006F6C0D" w:rsidP="006F6C0D">
      <w:r>
        <w:rPr>
          <w:noProof/>
        </w:rPr>
        <w:lastRenderedPageBreak/>
        <w:drawing>
          <wp:inline distT="0" distB="0" distL="0" distR="0" wp14:anchorId="27817FA2" wp14:editId="0BE061A2">
            <wp:extent cx="4465955" cy="2810793"/>
            <wp:effectExtent l="0" t="0" r="4445" b="8890"/>
            <wp:docPr id="4" name="Picture 4" descr="MBP15 HD:Users:mbarton:Desktop:Type-Bp-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P15 HD:Users:mbarton:Desktop:Type-Bp-B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5955" cy="2810793"/>
                    </a:xfrm>
                    <a:prstGeom prst="rect">
                      <a:avLst/>
                    </a:prstGeom>
                    <a:noFill/>
                    <a:ln>
                      <a:noFill/>
                    </a:ln>
                  </pic:spPr>
                </pic:pic>
              </a:graphicData>
            </a:graphic>
          </wp:inline>
        </w:drawing>
      </w:r>
    </w:p>
    <w:p w14:paraId="1BEF0260" w14:textId="4F19DB6D" w:rsidR="000B63C8" w:rsidRDefault="000B63C8" w:rsidP="000B63C8">
      <w:pPr>
        <w:pStyle w:val="Caption"/>
      </w:pPr>
      <w:bookmarkStart w:id="12" w:name="_Ref300394538"/>
      <w:r>
        <w:t xml:space="preserve">Figure </w:t>
      </w:r>
      <w:r>
        <w:fldChar w:fldCharType="begin"/>
      </w:r>
      <w:r>
        <w:instrText xml:space="preserve"> SEQ Figure \* ARABIC </w:instrText>
      </w:r>
      <w:r>
        <w:fldChar w:fldCharType="separate"/>
      </w:r>
      <w:r w:rsidR="003476C2">
        <w:rPr>
          <w:noProof/>
        </w:rPr>
        <w:t>2</w:t>
      </w:r>
      <w:r>
        <w:fldChar w:fldCharType="end"/>
      </w:r>
      <w:bookmarkEnd w:id="12"/>
      <w:r w:rsidR="009D6EF4">
        <w:t>: Concept of p</w:t>
      </w:r>
      <w:r>
        <w:t>ossible immobilizing structure locking the BF to the SF</w:t>
      </w:r>
    </w:p>
    <w:p w14:paraId="5696613A" w14:textId="3CB1220A" w:rsidR="00D846FB" w:rsidRDefault="00D846FB" w:rsidP="006F6C0D">
      <w:r>
        <w:t>Considerations:</w:t>
      </w:r>
    </w:p>
    <w:p w14:paraId="09FF5826" w14:textId="0A7EAA9E" w:rsidR="009D6EF4" w:rsidRDefault="009D6EF4" w:rsidP="00D846FB">
      <w:pPr>
        <w:pStyle w:val="ListParagraph"/>
        <w:numPr>
          <w:ilvl w:val="0"/>
          <w:numId w:val="26"/>
        </w:numPr>
      </w:pPr>
      <w:r w:rsidRPr="006F6C0D">
        <w:t>We want to make the connection</w:t>
      </w:r>
      <w:r>
        <w:t xml:space="preserve"> </w:t>
      </w:r>
      <w:r w:rsidRPr="006F6C0D">
        <w:t>as rigid as possib</w:t>
      </w:r>
      <w:r>
        <w:t>le to avoid low frequency eigen</w:t>
      </w:r>
      <w:r w:rsidRPr="006F6C0D">
        <w:t xml:space="preserve">modes. </w:t>
      </w:r>
      <w:r>
        <w:t>We should</w:t>
      </w:r>
      <w:r w:rsidRPr="006F6C0D">
        <w:t xml:space="preserve"> use pipes instead of solid rods.</w:t>
      </w:r>
    </w:p>
    <w:p w14:paraId="74910C85" w14:textId="63A8FE43" w:rsidR="00D846FB" w:rsidRDefault="00D846FB" w:rsidP="00D846FB">
      <w:pPr>
        <w:pStyle w:val="ListParagraph"/>
        <w:numPr>
          <w:ilvl w:val="0"/>
          <w:numId w:val="26"/>
        </w:numPr>
      </w:pPr>
      <w:r>
        <w:t xml:space="preserve">There are 16 spare M10 unthreaded holes on the bottom of the SF where there are dummy spring mounts (only 8 of the 12 possible spring positions are used). </w:t>
      </w:r>
      <w:r w:rsidR="00A6083F">
        <w:t xml:space="preserve">See </w:t>
      </w:r>
      <w:r w:rsidR="00A6083F">
        <w:fldChar w:fldCharType="begin"/>
      </w:r>
      <w:r w:rsidR="00A6083F">
        <w:instrText xml:space="preserve"> REF _Ref300394621 \h </w:instrText>
      </w:r>
      <w:r w:rsidR="00A6083F">
        <w:fldChar w:fldCharType="separate"/>
      </w:r>
      <w:r w:rsidR="003476C2">
        <w:t xml:space="preserve">Figure </w:t>
      </w:r>
      <w:r w:rsidR="003476C2">
        <w:rPr>
          <w:noProof/>
        </w:rPr>
        <w:t>3</w:t>
      </w:r>
      <w:r w:rsidR="00A6083F">
        <w:fldChar w:fldCharType="end"/>
      </w:r>
      <w:r w:rsidR="00A6083F">
        <w:t xml:space="preserve">. </w:t>
      </w:r>
      <w:r>
        <w:t>These could be used to mount some immobilizing structure.</w:t>
      </w:r>
    </w:p>
    <w:p w14:paraId="596EDF8C" w14:textId="5FD938BC" w:rsidR="000B63C8" w:rsidRDefault="000B63C8" w:rsidP="000B63C8">
      <w:pPr>
        <w:pStyle w:val="Caption"/>
      </w:pPr>
      <w:r>
        <w:rPr>
          <w:noProof/>
        </w:rPr>
        <w:drawing>
          <wp:inline distT="0" distB="0" distL="0" distR="0" wp14:anchorId="2B627225" wp14:editId="3415106C">
            <wp:extent cx="6089650" cy="386588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 Library Mediator.png"/>
                    <pic:cNvPicPr/>
                  </pic:nvPicPr>
                  <pic:blipFill>
                    <a:blip r:embed="rId10">
                      <a:extLst>
                        <a:ext uri="{28A0092B-C50C-407E-A947-70E740481C1C}">
                          <a14:useLocalDpi xmlns:a14="http://schemas.microsoft.com/office/drawing/2010/main" val="0"/>
                        </a:ext>
                      </a:extLst>
                    </a:blip>
                    <a:stretch>
                      <a:fillRect/>
                    </a:stretch>
                  </pic:blipFill>
                  <pic:spPr>
                    <a:xfrm>
                      <a:off x="0" y="0"/>
                      <a:ext cx="6089650" cy="3865880"/>
                    </a:xfrm>
                    <a:prstGeom prst="rect">
                      <a:avLst/>
                    </a:prstGeom>
                  </pic:spPr>
                </pic:pic>
              </a:graphicData>
            </a:graphic>
          </wp:inline>
        </w:drawing>
      </w:r>
    </w:p>
    <w:p w14:paraId="3C9F68AD" w14:textId="0430A677" w:rsidR="000B63C8" w:rsidRDefault="000B63C8" w:rsidP="000B63C8">
      <w:pPr>
        <w:pStyle w:val="Caption"/>
      </w:pPr>
      <w:bookmarkStart w:id="13" w:name="_Ref300394621"/>
      <w:r>
        <w:t xml:space="preserve">Figure </w:t>
      </w:r>
      <w:r>
        <w:fldChar w:fldCharType="begin"/>
      </w:r>
      <w:r>
        <w:instrText xml:space="preserve"> SEQ Figure \* ARABIC </w:instrText>
      </w:r>
      <w:r>
        <w:fldChar w:fldCharType="separate"/>
      </w:r>
      <w:r w:rsidR="003476C2">
        <w:rPr>
          <w:noProof/>
        </w:rPr>
        <w:t>3</w:t>
      </w:r>
      <w:r>
        <w:fldChar w:fldCharType="end"/>
      </w:r>
      <w:bookmarkEnd w:id="13"/>
      <w:r>
        <w:t>: Available mounting holes in the SF</w:t>
      </w:r>
    </w:p>
    <w:p w14:paraId="1FDE5481" w14:textId="7B1A6793" w:rsidR="00D846FB" w:rsidRDefault="00D846FB" w:rsidP="00D846FB">
      <w:pPr>
        <w:pStyle w:val="ListParagraph"/>
        <w:numPr>
          <w:ilvl w:val="0"/>
          <w:numId w:val="26"/>
        </w:numPr>
      </w:pPr>
      <w:proofErr w:type="gramStart"/>
      <w:r>
        <w:lastRenderedPageBreak/>
        <w:t>There</w:t>
      </w:r>
      <w:proofErr w:type="gramEnd"/>
      <w:r>
        <w:t xml:space="preserve"> four M6 threaded holes on top of the BF that are normally used to hold the pitch/roll trim weights. Since the BF would no longer be freely suspended, the trim weights could be removed and the holes could be used to mount some immobilizing structure.</w:t>
      </w:r>
      <w:r w:rsidR="002F039D">
        <w:t xml:space="preserve"> See </w:t>
      </w:r>
      <w:r w:rsidR="002F039D">
        <w:fldChar w:fldCharType="begin"/>
      </w:r>
      <w:r w:rsidR="002F039D">
        <w:instrText xml:space="preserve"> REF _Ref300394475 \h </w:instrText>
      </w:r>
      <w:r w:rsidR="002F039D">
        <w:fldChar w:fldCharType="separate"/>
      </w:r>
      <w:r w:rsidR="003476C2">
        <w:t xml:space="preserve">Figure </w:t>
      </w:r>
      <w:r w:rsidR="003476C2">
        <w:rPr>
          <w:noProof/>
        </w:rPr>
        <w:t>4</w:t>
      </w:r>
      <w:r w:rsidR="002F039D">
        <w:fldChar w:fldCharType="end"/>
      </w:r>
      <w:r w:rsidR="002F039D">
        <w:t>.</w:t>
      </w:r>
    </w:p>
    <w:p w14:paraId="36857CE5" w14:textId="2F3A5A13" w:rsidR="000B63C8" w:rsidRDefault="000B63C8" w:rsidP="000B63C8">
      <w:pPr>
        <w:pStyle w:val="Caption"/>
      </w:pPr>
      <w:r>
        <w:rPr>
          <w:noProof/>
        </w:rPr>
        <w:drawing>
          <wp:inline distT="0" distB="0" distL="0" distR="0" wp14:anchorId="165358BF" wp14:editId="6C16AB28">
            <wp:extent cx="2980055" cy="21370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 Library Mediator.png"/>
                    <pic:cNvPicPr/>
                  </pic:nvPicPr>
                  <pic:blipFill>
                    <a:blip r:embed="rId11">
                      <a:extLst>
                        <a:ext uri="{28A0092B-C50C-407E-A947-70E740481C1C}">
                          <a14:useLocalDpi xmlns:a14="http://schemas.microsoft.com/office/drawing/2010/main" val="0"/>
                        </a:ext>
                      </a:extLst>
                    </a:blip>
                    <a:stretch>
                      <a:fillRect/>
                    </a:stretch>
                  </pic:blipFill>
                  <pic:spPr>
                    <a:xfrm>
                      <a:off x="0" y="0"/>
                      <a:ext cx="2981545" cy="2138070"/>
                    </a:xfrm>
                    <a:prstGeom prst="rect">
                      <a:avLst/>
                    </a:prstGeom>
                  </pic:spPr>
                </pic:pic>
              </a:graphicData>
            </a:graphic>
          </wp:inline>
        </w:drawing>
      </w:r>
      <w:r>
        <w:rPr>
          <w:noProof/>
        </w:rPr>
        <w:drawing>
          <wp:inline distT="0" distB="0" distL="0" distR="0" wp14:anchorId="6C9E5F92" wp14:editId="734F7178">
            <wp:extent cx="2980055" cy="21370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 Library Mediator 2.png"/>
                    <pic:cNvPicPr/>
                  </pic:nvPicPr>
                  <pic:blipFill>
                    <a:blip r:embed="rId12">
                      <a:extLst>
                        <a:ext uri="{28A0092B-C50C-407E-A947-70E740481C1C}">
                          <a14:useLocalDpi xmlns:a14="http://schemas.microsoft.com/office/drawing/2010/main" val="0"/>
                        </a:ext>
                      </a:extLst>
                    </a:blip>
                    <a:stretch>
                      <a:fillRect/>
                    </a:stretch>
                  </pic:blipFill>
                  <pic:spPr>
                    <a:xfrm>
                      <a:off x="0" y="0"/>
                      <a:ext cx="2980100" cy="2137033"/>
                    </a:xfrm>
                    <a:prstGeom prst="rect">
                      <a:avLst/>
                    </a:prstGeom>
                  </pic:spPr>
                </pic:pic>
              </a:graphicData>
            </a:graphic>
          </wp:inline>
        </w:drawing>
      </w:r>
    </w:p>
    <w:p w14:paraId="2723DDDF" w14:textId="16A78823" w:rsidR="000B63C8" w:rsidRDefault="000B63C8" w:rsidP="000B63C8">
      <w:pPr>
        <w:pStyle w:val="Caption"/>
      </w:pPr>
      <w:bookmarkStart w:id="14" w:name="_Ref300394475"/>
      <w:r>
        <w:t xml:space="preserve">Figure </w:t>
      </w:r>
      <w:r>
        <w:fldChar w:fldCharType="begin"/>
      </w:r>
      <w:r>
        <w:instrText xml:space="preserve"> SEQ Figure \* ARABIC </w:instrText>
      </w:r>
      <w:r>
        <w:fldChar w:fldCharType="separate"/>
      </w:r>
      <w:r w:rsidR="003476C2">
        <w:rPr>
          <w:noProof/>
        </w:rPr>
        <w:t>4</w:t>
      </w:r>
      <w:r>
        <w:fldChar w:fldCharType="end"/>
      </w:r>
      <w:bookmarkEnd w:id="14"/>
      <w:r>
        <w:t>: Ava</w:t>
      </w:r>
      <w:r w:rsidR="005D6E2D">
        <w:t>ilable mounting holes in BF cap (after removal of pitch/roll trim masses)</w:t>
      </w:r>
    </w:p>
    <w:p w14:paraId="4800D12D" w14:textId="0141C41F" w:rsidR="00D846FB" w:rsidRDefault="00D846FB" w:rsidP="00D846FB">
      <w:pPr>
        <w:pStyle w:val="ListParagraph"/>
        <w:numPr>
          <w:ilvl w:val="0"/>
          <w:numId w:val="26"/>
        </w:numPr>
      </w:pPr>
      <w:r>
        <w:t xml:space="preserve">Alternatively, the entire cap of the BF could be removed, and spare spring mount holes in the base of the BF could be used, as for the SF. </w:t>
      </w:r>
      <w:r w:rsidR="002F039D">
        <w:t xml:space="preserve">See </w:t>
      </w:r>
      <w:r w:rsidR="002F039D">
        <w:fldChar w:fldCharType="begin"/>
      </w:r>
      <w:r w:rsidR="002F039D">
        <w:instrText xml:space="preserve"> REF _Ref300394504 \h </w:instrText>
      </w:r>
      <w:r w:rsidR="002F039D">
        <w:fldChar w:fldCharType="separate"/>
      </w:r>
      <w:r w:rsidR="003476C2">
        <w:t xml:space="preserve">Figure </w:t>
      </w:r>
      <w:r w:rsidR="003476C2">
        <w:rPr>
          <w:noProof/>
        </w:rPr>
        <w:t>5</w:t>
      </w:r>
      <w:r w:rsidR="002F039D">
        <w:fldChar w:fldCharType="end"/>
      </w:r>
      <w:r w:rsidR="002F039D">
        <w:t xml:space="preserve">. </w:t>
      </w:r>
      <w:r>
        <w:t>In this case the cabling would have to be reworked, because all the TM/RM and IM/IRM cabling is normally anchored to the outside of the BF before continuing to the top (not shown in the CAD diagrams). The immobilizing structure would need to be provided with cable clamps.</w:t>
      </w:r>
    </w:p>
    <w:p w14:paraId="0DF0A6BA" w14:textId="138E149E" w:rsidR="00D846FB" w:rsidRDefault="000B63C8" w:rsidP="009D6EF4">
      <w:pPr>
        <w:jc w:val="center"/>
      </w:pPr>
      <w:r>
        <w:rPr>
          <w:noProof/>
        </w:rPr>
        <w:lastRenderedPageBreak/>
        <w:drawing>
          <wp:inline distT="0" distB="0" distL="0" distR="0" wp14:anchorId="4CB99A4F" wp14:editId="24F5228F">
            <wp:extent cx="4466511" cy="320294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 Library Mediator.png"/>
                    <pic:cNvPicPr/>
                  </pic:nvPicPr>
                  <pic:blipFill>
                    <a:blip r:embed="rId13">
                      <a:extLst>
                        <a:ext uri="{28A0092B-C50C-407E-A947-70E740481C1C}">
                          <a14:useLocalDpi xmlns:a14="http://schemas.microsoft.com/office/drawing/2010/main" val="0"/>
                        </a:ext>
                      </a:extLst>
                    </a:blip>
                    <a:stretch>
                      <a:fillRect/>
                    </a:stretch>
                  </pic:blipFill>
                  <pic:spPr>
                    <a:xfrm>
                      <a:off x="0" y="0"/>
                      <a:ext cx="4466511" cy="3202940"/>
                    </a:xfrm>
                    <a:prstGeom prst="rect">
                      <a:avLst/>
                    </a:prstGeom>
                  </pic:spPr>
                </pic:pic>
              </a:graphicData>
            </a:graphic>
          </wp:inline>
        </w:drawing>
      </w:r>
    </w:p>
    <w:p w14:paraId="4A3B3EB9" w14:textId="01FF78E2" w:rsidR="000B63C8" w:rsidRDefault="000B63C8" w:rsidP="000B63C8">
      <w:pPr>
        <w:pStyle w:val="Caption"/>
      </w:pPr>
      <w:bookmarkStart w:id="15" w:name="_Ref300394504"/>
      <w:r>
        <w:t xml:space="preserve">Figure </w:t>
      </w:r>
      <w:r>
        <w:fldChar w:fldCharType="begin"/>
      </w:r>
      <w:r>
        <w:instrText xml:space="preserve"> SEQ Figure \* ARABIC </w:instrText>
      </w:r>
      <w:r>
        <w:fldChar w:fldCharType="separate"/>
      </w:r>
      <w:r w:rsidR="003476C2">
        <w:rPr>
          <w:noProof/>
        </w:rPr>
        <w:t>5</w:t>
      </w:r>
      <w:r>
        <w:fldChar w:fldCharType="end"/>
      </w:r>
      <w:bookmarkEnd w:id="15"/>
      <w:r w:rsidR="00F32C06">
        <w:t>: Available mounting holes in</w:t>
      </w:r>
      <w:r>
        <w:t xml:space="preserve"> the BF</w:t>
      </w:r>
      <w:r w:rsidR="00F32C06">
        <w:t xml:space="preserve"> base</w:t>
      </w:r>
      <w:r w:rsidR="005D6E2D">
        <w:t xml:space="preserve"> (view with cap removed)</w:t>
      </w:r>
    </w:p>
    <w:p w14:paraId="429E719D" w14:textId="59E81D12" w:rsidR="009F0F2E" w:rsidRPr="009F0F2E" w:rsidRDefault="009F0F2E" w:rsidP="009F0F2E">
      <w:r>
        <w:t xml:space="preserve">However perhaps the simplest approach would be to add extra rigidity to the earthquake stop structure with extra diagonal braces and then simply lock the BF in place with the existing screws (or new ones places slightly lower in the brackets). See </w:t>
      </w:r>
    </w:p>
    <w:p w14:paraId="30D6333C" w14:textId="5D453F6A" w:rsidR="009F0F2E" w:rsidRDefault="009F0F2E" w:rsidP="009F0F2E">
      <w:pPr>
        <w:jc w:val="center"/>
      </w:pPr>
      <w:r>
        <w:rPr>
          <w:noProof/>
        </w:rPr>
        <mc:AlternateContent>
          <mc:Choice Requires="wps">
            <w:drawing>
              <wp:anchor distT="0" distB="0" distL="114300" distR="114300" simplePos="0" relativeHeight="251678720" behindDoc="0" locked="0" layoutInCell="1" allowOverlap="1" wp14:anchorId="208C5C44" wp14:editId="1830BE85">
                <wp:simplePos x="0" y="0"/>
                <wp:positionH relativeFrom="column">
                  <wp:posOffset>4353560</wp:posOffset>
                </wp:positionH>
                <wp:positionV relativeFrom="paragraph">
                  <wp:posOffset>1457960</wp:posOffset>
                </wp:positionV>
                <wp:extent cx="158115" cy="228600"/>
                <wp:effectExtent l="50800" t="25400" r="70485" b="101600"/>
                <wp:wrapNone/>
                <wp:docPr id="24" name="Rectangle 24"/>
                <wp:cNvGraphicFramePr/>
                <a:graphic xmlns:a="http://schemas.openxmlformats.org/drawingml/2006/main">
                  <a:graphicData uri="http://schemas.microsoft.com/office/word/2010/wordprocessingShape">
                    <wps:wsp>
                      <wps:cNvSpPr/>
                      <wps:spPr>
                        <a:xfrm>
                          <a:off x="0" y="0"/>
                          <a:ext cx="158115" cy="22860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6" style="position:absolute;margin-left:342.8pt;margin-top:114.8pt;width:12.45pt;height:1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" fillcolor="red" strokecolor="#4579b8 [3044]">
                <v:shadow on="t" opacity="22937f" mv:blur="40000f" origin=",.5" offset="0,23000emu"/>
              </v:rect>
            </w:pict>
          </mc:Fallback>
        </mc:AlternateContent>
      </w:r>
      <w:r>
        <w:rPr>
          <w:noProof/>
        </w:rPr>
        <mc:AlternateContent>
          <mc:Choice Requires="wps">
            <w:drawing>
              <wp:anchor distT="0" distB="0" distL="114300" distR="114300" simplePos="0" relativeHeight="251682816" behindDoc="0" locked="0" layoutInCell="1" allowOverlap="1" wp14:anchorId="0BF22953" wp14:editId="0B64F180">
                <wp:simplePos x="0" y="0"/>
                <wp:positionH relativeFrom="column">
                  <wp:posOffset>2594610</wp:posOffset>
                </wp:positionH>
                <wp:positionV relativeFrom="paragraph">
                  <wp:posOffset>2556510</wp:posOffset>
                </wp:positionV>
                <wp:extent cx="158115" cy="228600"/>
                <wp:effectExtent l="50800" t="25400" r="70485" b="101600"/>
                <wp:wrapNone/>
                <wp:docPr id="26" name="Rectangle 26"/>
                <wp:cNvGraphicFramePr/>
                <a:graphic xmlns:a="http://schemas.openxmlformats.org/drawingml/2006/main">
                  <a:graphicData uri="http://schemas.microsoft.com/office/word/2010/wordprocessingShape">
                    <wps:wsp>
                      <wps:cNvSpPr/>
                      <wps:spPr>
                        <a:xfrm>
                          <a:off x="0" y="0"/>
                          <a:ext cx="158115" cy="228600"/>
                        </a:xfrm>
                        <a:prstGeom prst="rect">
                          <a:avLst/>
                        </a:pr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26" style="position:absolute;margin-left:204.3pt;margin-top:201.3pt;width:12.45pt;height:1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" fillcolor="#943634 [2405]" strokecolor="#4579b8 [3044]">
                <v:shadow on="t" opacity="22937f" mv:blur="40000f" origin=",.5" offset="0,23000emu"/>
              </v:rect>
            </w:pict>
          </mc:Fallback>
        </mc:AlternateContent>
      </w:r>
      <w:r>
        <w:rPr>
          <w:noProof/>
        </w:rPr>
        <mc:AlternateContent>
          <mc:Choice Requires="wps">
            <w:drawing>
              <wp:anchor distT="0" distB="0" distL="114300" distR="114300" simplePos="0" relativeHeight="251680768" behindDoc="0" locked="0" layoutInCell="1" allowOverlap="1" wp14:anchorId="5CEF23F5" wp14:editId="449EB91F">
                <wp:simplePos x="0" y="0"/>
                <wp:positionH relativeFrom="column">
                  <wp:posOffset>2613660</wp:posOffset>
                </wp:positionH>
                <wp:positionV relativeFrom="paragraph">
                  <wp:posOffset>1451610</wp:posOffset>
                </wp:positionV>
                <wp:extent cx="158115" cy="228600"/>
                <wp:effectExtent l="50800" t="25400" r="70485" b="101600"/>
                <wp:wrapNone/>
                <wp:docPr id="25" name="Rectangle 25"/>
                <wp:cNvGraphicFramePr/>
                <a:graphic xmlns:a="http://schemas.openxmlformats.org/drawingml/2006/main">
                  <a:graphicData uri="http://schemas.microsoft.com/office/word/2010/wordprocessingShape">
                    <wps:wsp>
                      <wps:cNvSpPr/>
                      <wps:spPr>
                        <a:xfrm>
                          <a:off x="0" y="0"/>
                          <a:ext cx="158115" cy="228600"/>
                        </a:xfrm>
                        <a:prstGeom prst="rect">
                          <a:avLst/>
                        </a:pr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26" style="position:absolute;margin-left:205.8pt;margin-top:114.3pt;width:12.45pt;height:1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" fillcolor="#943634 [2405]" strokecolor="#4579b8 [3044]">
                <v:shadow on="t" opacity="22937f" mv:blur="40000f" origin=",.5" offset="0,23000emu"/>
              </v:rect>
            </w:pict>
          </mc:Fallback>
        </mc:AlternateContent>
      </w:r>
      <w:r>
        <w:rPr>
          <w:noProof/>
        </w:rPr>
        <mc:AlternateContent>
          <mc:Choice Requires="wps">
            <w:drawing>
              <wp:anchor distT="0" distB="0" distL="114300" distR="114300" simplePos="0" relativeHeight="251676672" behindDoc="0" locked="0" layoutInCell="1" allowOverlap="1" wp14:anchorId="79186A1C" wp14:editId="6CCD8807">
                <wp:simplePos x="0" y="0"/>
                <wp:positionH relativeFrom="column">
                  <wp:posOffset>1609725</wp:posOffset>
                </wp:positionH>
                <wp:positionV relativeFrom="paragraph">
                  <wp:posOffset>2689860</wp:posOffset>
                </wp:positionV>
                <wp:extent cx="158115" cy="228600"/>
                <wp:effectExtent l="50800" t="25400" r="70485" b="101600"/>
                <wp:wrapNone/>
                <wp:docPr id="23" name="Rectangle 23"/>
                <wp:cNvGraphicFramePr/>
                <a:graphic xmlns:a="http://schemas.openxmlformats.org/drawingml/2006/main">
                  <a:graphicData uri="http://schemas.microsoft.com/office/word/2010/wordprocessingShape">
                    <wps:wsp>
                      <wps:cNvSpPr/>
                      <wps:spPr>
                        <a:xfrm>
                          <a:off x="0" y="0"/>
                          <a:ext cx="158115" cy="22860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26" style="position:absolute;margin-left:126.75pt;margin-top:211.8pt;width:12.45pt;height:1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" fillcolor="red" strokecolor="#4579b8 [3044]">
                <v:shadow on="t" opacity="22937f" mv:blur="40000f" origin=",.5" offset="0,23000emu"/>
              </v:rect>
            </w:pict>
          </mc:Fallback>
        </mc:AlternateContent>
      </w:r>
      <w:r>
        <w:rPr>
          <w:noProof/>
        </w:rPr>
        <mc:AlternateContent>
          <mc:Choice Requires="wps">
            <w:drawing>
              <wp:anchor distT="0" distB="0" distL="114300" distR="114300" simplePos="0" relativeHeight="251672576" behindDoc="0" locked="0" layoutInCell="1" allowOverlap="1" wp14:anchorId="2775F423" wp14:editId="4CCB9077">
                <wp:simplePos x="0" y="0"/>
                <wp:positionH relativeFrom="column">
                  <wp:posOffset>1603375</wp:posOffset>
                </wp:positionH>
                <wp:positionV relativeFrom="paragraph">
                  <wp:posOffset>1457960</wp:posOffset>
                </wp:positionV>
                <wp:extent cx="158115" cy="228600"/>
                <wp:effectExtent l="50800" t="25400" r="70485" b="101600"/>
                <wp:wrapNone/>
                <wp:docPr id="21" name="Rectangle 21"/>
                <wp:cNvGraphicFramePr/>
                <a:graphic xmlns:a="http://schemas.openxmlformats.org/drawingml/2006/main">
                  <a:graphicData uri="http://schemas.microsoft.com/office/word/2010/wordprocessingShape">
                    <wps:wsp>
                      <wps:cNvSpPr/>
                      <wps:spPr>
                        <a:xfrm>
                          <a:off x="0" y="0"/>
                          <a:ext cx="158115" cy="22860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126.25pt;margin-top:114.8pt;width:12.45pt;height:1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" fillcolor="red" strokecolor="#4579b8 [3044]">
                <v:shadow on="t" opacity="22937f" mv:blur="40000f" origin=",.5" offset="0,23000emu"/>
              </v:rect>
            </w:pict>
          </mc:Fallback>
        </mc:AlternateContent>
      </w:r>
      <w:r>
        <w:rPr>
          <w:noProof/>
        </w:rPr>
        <mc:AlternateContent>
          <mc:Choice Requires="wps">
            <w:drawing>
              <wp:anchor distT="0" distB="0" distL="114300" distR="114300" simplePos="0" relativeHeight="251674624" behindDoc="0" locked="0" layoutInCell="1" allowOverlap="1" wp14:anchorId="30B18A19" wp14:editId="43347231">
                <wp:simplePos x="0" y="0"/>
                <wp:positionH relativeFrom="column">
                  <wp:posOffset>4365625</wp:posOffset>
                </wp:positionH>
                <wp:positionV relativeFrom="paragraph">
                  <wp:posOffset>2702560</wp:posOffset>
                </wp:positionV>
                <wp:extent cx="158115" cy="228600"/>
                <wp:effectExtent l="50800" t="25400" r="70485" b="101600"/>
                <wp:wrapNone/>
                <wp:docPr id="22" name="Rectangle 22"/>
                <wp:cNvGraphicFramePr/>
                <a:graphic xmlns:a="http://schemas.openxmlformats.org/drawingml/2006/main">
                  <a:graphicData uri="http://schemas.microsoft.com/office/word/2010/wordprocessingShape">
                    <wps:wsp>
                      <wps:cNvSpPr/>
                      <wps:spPr>
                        <a:xfrm>
                          <a:off x="0" y="0"/>
                          <a:ext cx="158115" cy="22860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26" style="position:absolute;margin-left:343.75pt;margin-top:212.8pt;width:12.45pt;height:1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" fillcolor="red" strokecolor="#4579b8 [3044]">
                <v:shadow on="t" opacity="22937f" mv:blur="40000f" origin=",.5" offset="0,23000emu"/>
              </v:rect>
            </w:pict>
          </mc:Fallback>
        </mc:AlternateContent>
      </w:r>
      <w:r>
        <w:rPr>
          <w:noProof/>
        </w:rPr>
        <mc:AlternateContent>
          <mc:Choice Requires="wps">
            <w:drawing>
              <wp:anchor distT="0" distB="0" distL="114300" distR="114300" simplePos="0" relativeHeight="251665408" behindDoc="0" locked="0" layoutInCell="1" allowOverlap="1" wp14:anchorId="174FFC0A" wp14:editId="60197A46">
                <wp:simplePos x="0" y="0"/>
                <wp:positionH relativeFrom="column">
                  <wp:posOffset>2753360</wp:posOffset>
                </wp:positionH>
                <wp:positionV relativeFrom="paragraph">
                  <wp:posOffset>1546860</wp:posOffset>
                </wp:positionV>
                <wp:extent cx="1714500" cy="1257300"/>
                <wp:effectExtent l="50800" t="25400" r="63500" b="88900"/>
                <wp:wrapNone/>
                <wp:docPr id="18" name="Straight Connector 18"/>
                <wp:cNvGraphicFramePr/>
                <a:graphic xmlns:a="http://schemas.openxmlformats.org/drawingml/2006/main">
                  <a:graphicData uri="http://schemas.microsoft.com/office/word/2010/wordprocessingShape">
                    <wps:wsp>
                      <wps:cNvCnPr/>
                      <wps:spPr>
                        <a:xfrm flipH="1" flipV="1">
                          <a:off x="0" y="0"/>
                          <a:ext cx="1714500" cy="1257300"/>
                        </a:xfrm>
                        <a:prstGeom prst="line">
                          <a:avLst/>
                        </a:prstGeom>
                        <a:ln>
                          <a:solidFill>
                            <a:schemeClr val="accent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8pt,121.8pt" to="351.8pt,22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" strokecolor="#943634 [2405]" strokeweight="2pt">
                <v:shadow on="t" opacity="24903f" mv:blur="40000f" origin=",.5" offset="0,20000emu"/>
              </v:line>
            </w:pict>
          </mc:Fallback>
        </mc:AlternateContent>
      </w:r>
      <w:r>
        <w:rPr>
          <w:noProof/>
        </w:rPr>
        <mc:AlternateContent>
          <mc:Choice Requires="wps">
            <w:drawing>
              <wp:anchor distT="0" distB="0" distL="114300" distR="114300" simplePos="0" relativeHeight="251663360" behindDoc="0" locked="0" layoutInCell="1" allowOverlap="1" wp14:anchorId="6E9A0465" wp14:editId="685EBA4A">
                <wp:simplePos x="0" y="0"/>
                <wp:positionH relativeFrom="column">
                  <wp:posOffset>3096260</wp:posOffset>
                </wp:positionH>
                <wp:positionV relativeFrom="paragraph">
                  <wp:posOffset>1546860</wp:posOffset>
                </wp:positionV>
                <wp:extent cx="1257300" cy="800100"/>
                <wp:effectExtent l="50800" t="25400" r="63500" b="88900"/>
                <wp:wrapNone/>
                <wp:docPr id="17" name="Straight Connector 17"/>
                <wp:cNvGraphicFramePr/>
                <a:graphic xmlns:a="http://schemas.openxmlformats.org/drawingml/2006/main">
                  <a:graphicData uri="http://schemas.microsoft.com/office/word/2010/wordprocessingShape">
                    <wps:wsp>
                      <wps:cNvCnPr/>
                      <wps:spPr>
                        <a:xfrm flipH="1">
                          <a:off x="0" y="0"/>
                          <a:ext cx="1257300" cy="800100"/>
                        </a:xfrm>
                        <a:prstGeom prst="line">
                          <a:avLst/>
                        </a:prstGeom>
                        <a:ln>
                          <a:solidFill>
                            <a:schemeClr val="accent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8pt,121.8pt" to="342.8pt,18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" strokecolor="#943634 [2405]" strokeweight="2pt">
                <v:shadow on="t" opacity="24903f" mv:blur="40000f" origin=",.5" offset="0,20000emu"/>
              </v:line>
            </w:pict>
          </mc:Fallback>
        </mc:AlternateContent>
      </w:r>
      <w:r>
        <w:rPr>
          <w:noProof/>
        </w:rPr>
        <mc:AlternateContent>
          <mc:Choice Requires="wps">
            <w:drawing>
              <wp:anchor distT="0" distB="0" distL="114300" distR="114300" simplePos="0" relativeHeight="251669504" behindDoc="0" locked="0" layoutInCell="1" allowOverlap="1" wp14:anchorId="6E676124" wp14:editId="536FF846">
                <wp:simplePos x="0" y="0"/>
                <wp:positionH relativeFrom="column">
                  <wp:posOffset>1724660</wp:posOffset>
                </wp:positionH>
                <wp:positionV relativeFrom="paragraph">
                  <wp:posOffset>1546860</wp:posOffset>
                </wp:positionV>
                <wp:extent cx="914400" cy="1143000"/>
                <wp:effectExtent l="50800" t="25400" r="76200" b="101600"/>
                <wp:wrapNone/>
                <wp:docPr id="20" name="Straight Connector 20"/>
                <wp:cNvGraphicFramePr/>
                <a:graphic xmlns:a="http://schemas.openxmlformats.org/drawingml/2006/main">
                  <a:graphicData uri="http://schemas.microsoft.com/office/word/2010/wordprocessingShape">
                    <wps:wsp>
                      <wps:cNvCnPr/>
                      <wps:spPr>
                        <a:xfrm>
                          <a:off x="0" y="0"/>
                          <a:ext cx="914400" cy="1143000"/>
                        </a:xfrm>
                        <a:prstGeom prst="line">
                          <a:avLst/>
                        </a:prstGeom>
                        <a:ln>
                          <a:solidFill>
                            <a:schemeClr val="accent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8pt,121.8pt" to="207.8pt,21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" strokecolor="#943634 [2405]" strokeweight="2pt">
                <v:shadow on="t" opacity="24903f" mv:blur="40000f" origin=",.5" offset="0,20000emu"/>
              </v:line>
            </w:pict>
          </mc:Fallback>
        </mc:AlternateContent>
      </w:r>
      <w:r>
        <w:rPr>
          <w:noProof/>
        </w:rPr>
        <mc:AlternateContent>
          <mc:Choice Requires="wps">
            <w:drawing>
              <wp:anchor distT="0" distB="0" distL="114300" distR="114300" simplePos="0" relativeHeight="251667456" behindDoc="0" locked="0" layoutInCell="1" allowOverlap="1" wp14:anchorId="31EAC549" wp14:editId="68F52BE7">
                <wp:simplePos x="0" y="0"/>
                <wp:positionH relativeFrom="column">
                  <wp:posOffset>1724660</wp:posOffset>
                </wp:positionH>
                <wp:positionV relativeFrom="paragraph">
                  <wp:posOffset>1546860</wp:posOffset>
                </wp:positionV>
                <wp:extent cx="914400" cy="1143000"/>
                <wp:effectExtent l="50800" t="25400" r="76200" b="101600"/>
                <wp:wrapNone/>
                <wp:docPr id="19" name="Straight Connector 19"/>
                <wp:cNvGraphicFramePr/>
                <a:graphic xmlns:a="http://schemas.openxmlformats.org/drawingml/2006/main">
                  <a:graphicData uri="http://schemas.microsoft.com/office/word/2010/wordprocessingShape">
                    <wps:wsp>
                      <wps:cNvCnPr/>
                      <wps:spPr>
                        <a:xfrm flipH="1">
                          <a:off x="0" y="0"/>
                          <a:ext cx="914400" cy="1143000"/>
                        </a:xfrm>
                        <a:prstGeom prst="line">
                          <a:avLst/>
                        </a:prstGeom>
                        <a:ln>
                          <a:solidFill>
                            <a:schemeClr val="accent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8pt,121.8pt" to="207.8pt,21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" strokecolor="#943634 [2405]" strokeweight="2pt">
                <v:shadow on="t" opacity="24903f" mv:blur="40000f" origin=",.5" offset="0,20000emu"/>
              </v:line>
            </w:pict>
          </mc:Fallback>
        </mc:AlternateContent>
      </w:r>
      <w:r>
        <w:rPr>
          <w:noProof/>
        </w:rPr>
        <mc:AlternateContent>
          <mc:Choice Requires="wps">
            <w:drawing>
              <wp:anchor distT="0" distB="0" distL="114300" distR="114300" simplePos="0" relativeHeight="251670528" behindDoc="0" locked="0" layoutInCell="1" allowOverlap="1" wp14:anchorId="03ED6009" wp14:editId="1E49BE12">
                <wp:simplePos x="0" y="0"/>
                <wp:positionH relativeFrom="column">
                  <wp:posOffset>1724660</wp:posOffset>
                </wp:positionH>
                <wp:positionV relativeFrom="paragraph">
                  <wp:posOffset>1546860</wp:posOffset>
                </wp:positionV>
                <wp:extent cx="2743200" cy="1257300"/>
                <wp:effectExtent l="50800" t="25400" r="76200" b="88900"/>
                <wp:wrapNone/>
                <wp:docPr id="15" name="Straight Connector 15"/>
                <wp:cNvGraphicFramePr/>
                <a:graphic xmlns:a="http://schemas.openxmlformats.org/drawingml/2006/main">
                  <a:graphicData uri="http://schemas.microsoft.com/office/word/2010/wordprocessingShape">
                    <wps:wsp>
                      <wps:cNvCnPr/>
                      <wps:spPr>
                        <a:xfrm flipH="1" flipV="1">
                          <a:off x="0" y="0"/>
                          <a:ext cx="2743200" cy="12573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8pt,121.8pt" to="351.8pt,22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" strokecolor="red" strokeweight="2pt">
                <v:shadow on="t" opacity="24903f" mv:blur="40000f" origin=",.5" offset="0,20000emu"/>
              </v:line>
            </w:pict>
          </mc:Fallback>
        </mc:AlternateContent>
      </w:r>
      <w:r>
        <w:rPr>
          <w:noProof/>
        </w:rPr>
        <mc:AlternateContent>
          <mc:Choice Requires="wps">
            <w:drawing>
              <wp:anchor distT="0" distB="0" distL="114300" distR="114300" simplePos="0" relativeHeight="251671552" behindDoc="0" locked="0" layoutInCell="1" allowOverlap="1" wp14:anchorId="611A85D6" wp14:editId="637C4D4C">
                <wp:simplePos x="0" y="0"/>
                <wp:positionH relativeFrom="column">
                  <wp:posOffset>1724660</wp:posOffset>
                </wp:positionH>
                <wp:positionV relativeFrom="paragraph">
                  <wp:posOffset>1546860</wp:posOffset>
                </wp:positionV>
                <wp:extent cx="2743200" cy="1257300"/>
                <wp:effectExtent l="50800" t="25400" r="76200" b="88900"/>
                <wp:wrapNone/>
                <wp:docPr id="13" name="Straight Connector 13"/>
                <wp:cNvGraphicFramePr/>
                <a:graphic xmlns:a="http://schemas.openxmlformats.org/drawingml/2006/main">
                  <a:graphicData uri="http://schemas.microsoft.com/office/word/2010/wordprocessingShape">
                    <wps:wsp>
                      <wps:cNvCnPr/>
                      <wps:spPr>
                        <a:xfrm flipH="1">
                          <a:off x="0" y="0"/>
                          <a:ext cx="2743200" cy="12573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35.8pt,121.8pt" to="351.8pt,22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" strokecolor="red" strokeweight="2pt">
                <v:shadow on="t" opacity="24903f" mv:blur="40000f" origin=",.5" offset="0,20000emu"/>
              </v:line>
            </w:pict>
          </mc:Fallback>
        </mc:AlternateContent>
      </w:r>
      <w:r>
        <w:rPr>
          <w:noProof/>
        </w:rPr>
        <w:drawing>
          <wp:inline distT="0" distB="0" distL="0" distR="0" wp14:anchorId="6354DD66" wp14:editId="3F4E4C9D">
            <wp:extent cx="5872480" cy="3210560"/>
            <wp:effectExtent l="0" t="0" r="0" b="0"/>
            <wp:docPr id="10" name="Picture 10" descr="MBP15 HD:Users:mbarton:Desktop:Bra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P15 HD:Users:mbarton:Desktop:Brac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2480" cy="3210560"/>
                    </a:xfrm>
                    <a:prstGeom prst="rect">
                      <a:avLst/>
                    </a:prstGeom>
                    <a:noFill/>
                    <a:ln>
                      <a:noFill/>
                    </a:ln>
                  </pic:spPr>
                </pic:pic>
              </a:graphicData>
            </a:graphic>
          </wp:inline>
        </w:drawing>
      </w:r>
    </w:p>
    <w:p w14:paraId="24785A11" w14:textId="1222BE38" w:rsidR="009F0F2E" w:rsidRDefault="009F0F2E" w:rsidP="009F0F2E">
      <w:pPr>
        <w:pStyle w:val="Caption"/>
      </w:pPr>
      <w:r>
        <w:t xml:space="preserve">Figure </w:t>
      </w:r>
      <w:r>
        <w:fldChar w:fldCharType="begin"/>
      </w:r>
      <w:r>
        <w:instrText xml:space="preserve"> SEQ Figure \* ARABIC </w:instrText>
      </w:r>
      <w:r>
        <w:fldChar w:fldCharType="separate"/>
      </w:r>
      <w:r w:rsidR="003476C2">
        <w:rPr>
          <w:noProof/>
        </w:rPr>
        <w:t>6</w:t>
      </w:r>
      <w:r>
        <w:fldChar w:fldCharType="end"/>
      </w:r>
      <w:r>
        <w:t>: Possible braces for EQ stop structure</w:t>
      </w:r>
    </w:p>
    <w:p w14:paraId="746AC1FF" w14:textId="0654AB32" w:rsidR="009F0F2E" w:rsidRDefault="00935395" w:rsidP="009F0F2E">
      <w:pPr>
        <w:jc w:val="center"/>
      </w:pPr>
      <w:r>
        <w:rPr>
          <w:noProof/>
        </w:rPr>
        <w:lastRenderedPageBreak/>
        <mc:AlternateContent>
          <mc:Choice Requires="wps">
            <w:drawing>
              <wp:anchor distT="0" distB="0" distL="114300" distR="114300" simplePos="0" relativeHeight="251685888" behindDoc="0" locked="0" layoutInCell="1" allowOverlap="1" wp14:anchorId="79384326" wp14:editId="14977BBF">
                <wp:simplePos x="0" y="0"/>
                <wp:positionH relativeFrom="column">
                  <wp:posOffset>2758440</wp:posOffset>
                </wp:positionH>
                <wp:positionV relativeFrom="paragraph">
                  <wp:posOffset>1466850</wp:posOffset>
                </wp:positionV>
                <wp:extent cx="121285" cy="62230"/>
                <wp:effectExtent l="50800" t="25400" r="81915" b="90170"/>
                <wp:wrapNone/>
                <wp:docPr id="42" name="Rectangle 42"/>
                <wp:cNvGraphicFramePr/>
                <a:graphic xmlns:a="http://schemas.openxmlformats.org/drawingml/2006/main">
                  <a:graphicData uri="http://schemas.microsoft.com/office/word/2010/wordprocessingShape">
                    <wps:wsp>
                      <wps:cNvSpPr/>
                      <wps:spPr>
                        <a:xfrm>
                          <a:off x="0" y="0"/>
                          <a:ext cx="121285" cy="62230"/>
                        </a:xfrm>
                        <a:prstGeom prst="rect">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9CBFEFE" w14:textId="77777777" w:rsidR="00935395" w:rsidRDefault="00935395" w:rsidP="00935395">
                            <w:pPr>
                              <w:jc w:val="center"/>
                            </w:pPr>
                          </w:p>
                          <w:p w14:paraId="32022FBD" w14:textId="77777777" w:rsidR="00935395" w:rsidRDefault="00935395" w:rsidP="009353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left:0;text-align:left;margin-left:217.2pt;margin-top:115.5pt;width:9.55pt;height: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" fillcolor="red" strokecolor="red">
                <v:shadow on="t" opacity="22937f" mv:blur="40000f" origin=",.5" offset="0,23000emu"/>
                <v:textbox>
                  <w:txbxContent>
                    <w:p w14:paraId="49CBFEFE" w14:textId="77777777" w:rsidR="00935395" w:rsidRDefault="00935395" w:rsidP="00935395">
                      <w:pPr>
                        <w:jc w:val="center"/>
                      </w:pPr>
                    </w:p>
                    <w:p w14:paraId="32022FBD" w14:textId="77777777" w:rsidR="00935395" w:rsidRDefault="00935395" w:rsidP="00935395">
                      <w:pPr>
                        <w:jc w:val="center"/>
                      </w:pPr>
                    </w:p>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28A78CE7" wp14:editId="2241EF6C">
                <wp:simplePos x="0" y="0"/>
                <wp:positionH relativeFrom="column">
                  <wp:posOffset>2454274</wp:posOffset>
                </wp:positionH>
                <wp:positionV relativeFrom="paragraph">
                  <wp:posOffset>1447800</wp:posOffset>
                </wp:positionV>
                <wp:extent cx="121285" cy="62230"/>
                <wp:effectExtent l="50800" t="25400" r="81915" b="90170"/>
                <wp:wrapNone/>
                <wp:docPr id="39" name="Rectangle 39"/>
                <wp:cNvGraphicFramePr/>
                <a:graphic xmlns:a="http://schemas.openxmlformats.org/drawingml/2006/main">
                  <a:graphicData uri="http://schemas.microsoft.com/office/word/2010/wordprocessingShape">
                    <wps:wsp>
                      <wps:cNvSpPr/>
                      <wps:spPr>
                        <a:xfrm>
                          <a:off x="0" y="0"/>
                          <a:ext cx="121285" cy="62230"/>
                        </a:xfrm>
                        <a:prstGeom prst="rect">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567F885" w14:textId="77777777" w:rsidR="00935395" w:rsidRDefault="00935395" w:rsidP="00935395">
                            <w:pPr>
                              <w:jc w:val="center"/>
                            </w:pPr>
                          </w:p>
                          <w:p w14:paraId="0B6B1B75" w14:textId="77777777" w:rsidR="00935395" w:rsidRDefault="00935395" w:rsidP="009353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7" style="position:absolute;left:0;text-align:left;margin-left:193.25pt;margin-top:114pt;width:9.55pt;height: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" fillcolor="red" strokecolor="red">
                <v:shadow on="t" opacity="22937f" mv:blur="40000f" origin=",.5" offset="0,23000emu"/>
                <v:textbox>
                  <w:txbxContent>
                    <w:p w14:paraId="3567F885" w14:textId="77777777" w:rsidR="00935395" w:rsidRDefault="00935395" w:rsidP="00935395">
                      <w:pPr>
                        <w:jc w:val="center"/>
                      </w:pPr>
                    </w:p>
                    <w:p w14:paraId="0B6B1B75" w14:textId="77777777" w:rsidR="00935395" w:rsidRDefault="00935395" w:rsidP="00935395">
                      <w:pPr>
                        <w:jc w:val="center"/>
                      </w:pPr>
                    </w:p>
                  </w:txbxContent>
                </v:textbox>
              </v:rect>
            </w:pict>
          </mc:Fallback>
        </mc:AlternateContent>
      </w:r>
      <w:r w:rsidR="009F0F2E">
        <w:rPr>
          <w:noProof/>
        </w:rPr>
        <w:drawing>
          <wp:inline distT="0" distB="0" distL="0" distR="0" wp14:anchorId="669AD256" wp14:editId="0579001E">
            <wp:extent cx="2044700" cy="2692400"/>
            <wp:effectExtent l="0" t="0" r="12700" b="0"/>
            <wp:docPr id="41" name="Picture 41" descr="MBP15 HD:Users:mbarton:Desktop:Brack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BP15 HD:Users:mbarton:Desktop:Bracket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0" cy="2692400"/>
                    </a:xfrm>
                    <a:prstGeom prst="rect">
                      <a:avLst/>
                    </a:prstGeom>
                    <a:noFill/>
                    <a:ln>
                      <a:noFill/>
                    </a:ln>
                  </pic:spPr>
                </pic:pic>
              </a:graphicData>
            </a:graphic>
          </wp:inline>
        </w:drawing>
      </w:r>
    </w:p>
    <w:p w14:paraId="3EA13C50" w14:textId="04B2C322" w:rsidR="009F0F2E" w:rsidRDefault="009F0F2E" w:rsidP="009F0F2E">
      <w:pPr>
        <w:pStyle w:val="Caption"/>
      </w:pPr>
      <w:r>
        <w:t xml:space="preserve">Figure </w:t>
      </w:r>
      <w:r>
        <w:fldChar w:fldCharType="begin"/>
      </w:r>
      <w:r>
        <w:instrText xml:space="preserve"> SEQ Figure \* ARABIC </w:instrText>
      </w:r>
      <w:r>
        <w:fldChar w:fldCharType="separate"/>
      </w:r>
      <w:r w:rsidR="003476C2">
        <w:rPr>
          <w:noProof/>
        </w:rPr>
        <w:t>7</w:t>
      </w:r>
      <w:r>
        <w:fldChar w:fldCharType="end"/>
      </w:r>
      <w:r>
        <w:t>: Required modifications to brackets on EQ stop structure</w:t>
      </w:r>
    </w:p>
    <w:p w14:paraId="6373AAF6" w14:textId="77777777" w:rsidR="009F0F2E" w:rsidRPr="009F0F2E" w:rsidRDefault="009F0F2E" w:rsidP="009F0F2E"/>
    <w:p w14:paraId="5D525FB7" w14:textId="1DF9049E" w:rsidR="009D6EF4" w:rsidRDefault="006F6C0D" w:rsidP="009D6EF4">
      <w:pPr>
        <w:pStyle w:val="Heading2"/>
      </w:pPr>
      <w:bookmarkStart w:id="16" w:name="_Toc301596772"/>
      <w:r w:rsidRPr="006F6C0D">
        <w:t xml:space="preserve">Put the </w:t>
      </w:r>
      <w:r w:rsidR="000F2A79">
        <w:t>bottom filter on the traverser</w:t>
      </w:r>
      <w:bookmarkEnd w:id="16"/>
    </w:p>
    <w:p w14:paraId="0FA501E3" w14:textId="278E4D37" w:rsidR="009D6EF4" w:rsidRDefault="000F2A79" w:rsidP="006F6C0D">
      <w:r>
        <w:t>In this scheme, the SF</w:t>
      </w:r>
      <w:r w:rsidR="000A5E54">
        <w:t xml:space="preserve"> would be completely eliminated - see </w:t>
      </w:r>
      <w:r w:rsidR="000A5E54">
        <w:fldChar w:fldCharType="begin"/>
      </w:r>
      <w:r w:rsidR="000A5E54">
        <w:instrText xml:space="preserve"> REF _Ref300394283 \h </w:instrText>
      </w:r>
      <w:r w:rsidR="000A5E54">
        <w:fldChar w:fldCharType="separate"/>
      </w:r>
      <w:r w:rsidR="003476C2">
        <w:t xml:space="preserve">Figure </w:t>
      </w:r>
      <w:r w:rsidR="003476C2">
        <w:rPr>
          <w:noProof/>
        </w:rPr>
        <w:t>8</w:t>
      </w:r>
      <w:r w:rsidR="000A5E54">
        <w:fldChar w:fldCharType="end"/>
      </w:r>
      <w:r w:rsidR="000A5E54">
        <w:t>.</w:t>
      </w:r>
    </w:p>
    <w:p w14:paraId="34DE675E" w14:textId="77777777" w:rsidR="000A5E54" w:rsidRDefault="000A5E54" w:rsidP="000A5E54">
      <w:pPr>
        <w:ind w:left="360"/>
      </w:pPr>
      <w:r>
        <w:rPr>
          <w:noProof/>
        </w:rPr>
        <w:drawing>
          <wp:inline distT="0" distB="0" distL="0" distR="0" wp14:anchorId="7D8D56B4" wp14:editId="32443D4A">
            <wp:extent cx="6089650" cy="4491070"/>
            <wp:effectExtent l="0" t="0" r="6350" b="508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9650" cy="4491070"/>
                    </a:xfrm>
                    <a:prstGeom prst="rect">
                      <a:avLst/>
                    </a:prstGeom>
                    <a:noFill/>
                    <a:ln>
                      <a:noFill/>
                    </a:ln>
                  </pic:spPr>
                </pic:pic>
              </a:graphicData>
            </a:graphic>
          </wp:inline>
        </w:drawing>
      </w:r>
    </w:p>
    <w:p w14:paraId="53304329" w14:textId="77777777" w:rsidR="000A5E54" w:rsidRPr="006F6C0D" w:rsidRDefault="000A5E54" w:rsidP="000A5E54">
      <w:pPr>
        <w:pStyle w:val="Caption"/>
      </w:pPr>
      <w:bookmarkStart w:id="17" w:name="_Ref300394283"/>
      <w:r>
        <w:t xml:space="preserve">Figure </w:t>
      </w:r>
      <w:r>
        <w:fldChar w:fldCharType="begin"/>
      </w:r>
      <w:r>
        <w:instrText xml:space="preserve"> SEQ Figure \* ARABIC </w:instrText>
      </w:r>
      <w:r>
        <w:fldChar w:fldCharType="separate"/>
      </w:r>
      <w:r w:rsidR="003476C2">
        <w:rPr>
          <w:noProof/>
        </w:rPr>
        <w:t>8</w:t>
      </w:r>
      <w:r>
        <w:fldChar w:fldCharType="end"/>
      </w:r>
      <w:bookmarkEnd w:id="17"/>
      <w:r>
        <w:t>: "Chop Top" version, with SF eliminated and traverser lowered</w:t>
      </w:r>
    </w:p>
    <w:p w14:paraId="242D5EB3" w14:textId="77777777" w:rsidR="009D6EF4" w:rsidRDefault="009D6EF4" w:rsidP="006F6C0D">
      <w:r>
        <w:t>Considerations:</w:t>
      </w:r>
    </w:p>
    <w:p w14:paraId="1052C06B" w14:textId="1AB10864" w:rsidR="000F2A79" w:rsidRDefault="000F2A79" w:rsidP="009D6EF4">
      <w:pPr>
        <w:pStyle w:val="ListParagraph"/>
        <w:numPr>
          <w:ilvl w:val="0"/>
          <w:numId w:val="26"/>
        </w:numPr>
      </w:pPr>
      <w:r>
        <w:lastRenderedPageBreak/>
        <w:t>T</w:t>
      </w:r>
      <w:r w:rsidRPr="006F6C0D">
        <w:t>he length of</w:t>
      </w:r>
      <w:r>
        <w:t xml:space="preserve"> </w:t>
      </w:r>
      <w:r w:rsidRPr="006F6C0D">
        <w:t xml:space="preserve">the </w:t>
      </w:r>
      <w:r>
        <w:t>4*“Pole” legs</w:t>
      </w:r>
      <w:r w:rsidRPr="006F6C0D">
        <w:t xml:space="preserve"> which support the traverser </w:t>
      </w:r>
      <w:r>
        <w:t xml:space="preserve">would have to be reduced </w:t>
      </w:r>
      <w:r w:rsidRPr="006F6C0D">
        <w:t>so that the height of the bottom</w:t>
      </w:r>
      <w:r>
        <w:t xml:space="preserve"> </w:t>
      </w:r>
      <w:r w:rsidRPr="006F6C0D">
        <w:t>filter with respect to the IM remains the same.</w:t>
      </w:r>
    </w:p>
    <w:p w14:paraId="28013BFA" w14:textId="4C19AEC6" w:rsidR="009D6EF4" w:rsidRDefault="009D6EF4" w:rsidP="009D6EF4">
      <w:pPr>
        <w:pStyle w:val="ListParagraph"/>
        <w:numPr>
          <w:ilvl w:val="0"/>
          <w:numId w:val="26"/>
        </w:numPr>
      </w:pPr>
      <w:r>
        <w:t>The BF is 730 mm in diameter, whereas the SF is 732 mm. So the BF would fit in the inset in the “</w:t>
      </w:r>
      <w:proofErr w:type="gramStart"/>
      <w:r>
        <w:t>main.StandardFilterInterfacePlate</w:t>
      </w:r>
      <w:proofErr w:type="gramEnd"/>
      <w:r>
        <w:t xml:space="preserve">”, with just a tiny bit of play. </w:t>
      </w:r>
    </w:p>
    <w:p w14:paraId="13FAA6C1" w14:textId="52669DCA" w:rsidR="009D6EF4" w:rsidRDefault="009D6EF4" w:rsidP="009D6EF4">
      <w:pPr>
        <w:pStyle w:val="ListParagraph"/>
        <w:numPr>
          <w:ilvl w:val="0"/>
          <w:numId w:val="26"/>
        </w:numPr>
      </w:pPr>
      <w:r>
        <w:t>[</w:t>
      </w:r>
      <w:proofErr w:type="gramStart"/>
      <w:r>
        <w:t>??:</w:t>
      </w:r>
      <w:proofErr w:type="gramEnd"/>
      <w:r>
        <w:t xml:space="preserve"> Need to check hole positions to see if the BF can be bolted in place.]</w:t>
      </w:r>
    </w:p>
    <w:p w14:paraId="300F3FBC" w14:textId="5FA0F219" w:rsidR="009D6EF4" w:rsidRDefault="009D6EF4" w:rsidP="009D6EF4">
      <w:pPr>
        <w:pStyle w:val="ListParagraph"/>
        <w:numPr>
          <w:ilvl w:val="0"/>
          <w:numId w:val="26"/>
        </w:numPr>
      </w:pPr>
      <w:r>
        <w:t xml:space="preserve">The traverser would have to be lowered by 535.5 mm. </w:t>
      </w:r>
      <w:r w:rsidR="000F2A79">
        <w:t>A</w:t>
      </w:r>
      <w:r>
        <w:t xml:space="preserve"> </w:t>
      </w:r>
      <w:r w:rsidR="000F2A79">
        <w:t>“Pole” is</w:t>
      </w:r>
      <w:r>
        <w:t xml:space="preserve"> 592.5 mm long, so they would have to be reduced to 57 mm.</w:t>
      </w:r>
    </w:p>
    <w:p w14:paraId="5800150F" w14:textId="763EEF7E" w:rsidR="006F6C0D" w:rsidRDefault="009D6EF4" w:rsidP="009D6EF4">
      <w:pPr>
        <w:pStyle w:val="ListParagraph"/>
        <w:numPr>
          <w:ilvl w:val="0"/>
          <w:numId w:val="26"/>
        </w:numPr>
      </w:pPr>
      <w:r>
        <w:t>The “rod suspension PR2” holding up the “Part-10010-safety structure disk double” below the BF is only 393.5 mm long, so if the disk maintained its relationship to the BF, it would be above the “Top Plate” and below the “</w:t>
      </w:r>
      <w:proofErr w:type="gramStart"/>
      <w:r>
        <w:t>main.StandardFilterInterfacePlate</w:t>
      </w:r>
      <w:proofErr w:type="gramEnd"/>
      <w:r>
        <w:t xml:space="preserve">”. This doesn’t work for several reasons: (i) </w:t>
      </w:r>
      <w:proofErr w:type="gramStart"/>
      <w:r>
        <w:t>The</w:t>
      </w:r>
      <w:proofErr w:type="gramEnd"/>
      <w:r>
        <w:t xml:space="preserve"> tabs on the disk would foul on the traverser stepper motor units. (ii) The disk is responsible for supporting the rest of the EQ </w:t>
      </w:r>
      <w:proofErr w:type="gramStart"/>
      <w:r>
        <w:t>structure which</w:t>
      </w:r>
      <w:proofErr w:type="gramEnd"/>
      <w:r>
        <w:t xml:space="preserve"> would then be on the other side of (below) the “Top Plate”.</w:t>
      </w:r>
    </w:p>
    <w:p w14:paraId="3A458FB0" w14:textId="7000BA3B" w:rsidR="009D6EF4" w:rsidRDefault="009D6EF4" w:rsidP="009D6EF4">
      <w:pPr>
        <w:pStyle w:val="ListParagraph"/>
        <w:numPr>
          <w:ilvl w:val="0"/>
          <w:numId w:val="26"/>
        </w:numPr>
      </w:pPr>
      <w:r>
        <w:t>Therefore the disk should be moved to a point well below the BF and just below the “Top Plate”, by shortening 3*“rod suspension PR2” to a few centimeters long, and shortening 4* “Part-10007-rod security structure 526” rods to keep the rest of the EQ stop structure the same height.</w:t>
      </w:r>
    </w:p>
    <w:p w14:paraId="43EDA927" w14:textId="4EAD721C" w:rsidR="009D6EF4" w:rsidRDefault="009D6EF4" w:rsidP="009D6EF4">
      <w:pPr>
        <w:pStyle w:val="ListParagraph"/>
        <w:numPr>
          <w:ilvl w:val="0"/>
          <w:numId w:val="26"/>
        </w:numPr>
      </w:pPr>
      <w:r>
        <w:t>The “Part-32-damper plate” and “Part-31-plate suppport optical bench” should be lowered so as to be approximately the same distance below the “Part-10010-safety structure disk double”. This would require lengthening 3*“</w:t>
      </w:r>
      <w:r w:rsidRPr="009D6EF4">
        <w:t>Part-45-wire for</w:t>
      </w:r>
      <w:r>
        <w:t xml:space="preserve"> </w:t>
      </w:r>
      <w:r w:rsidRPr="009D6EF4">
        <w:t>bottom disk_Type Bp</w:t>
      </w:r>
      <w:r>
        <w:t>” and 3*“</w:t>
      </w:r>
      <w:r w:rsidRPr="009D6EF4">
        <w:t>Part-46-wire for</w:t>
      </w:r>
      <w:r>
        <w:t xml:space="preserve"> </w:t>
      </w:r>
      <w:r w:rsidRPr="009D6EF4">
        <w:t>top disk_Type Bp</w:t>
      </w:r>
      <w:r>
        <w:t>” (probably also 3*“</w:t>
      </w:r>
      <w:r w:rsidRPr="009D6EF4">
        <w:t>Part-39-security suspension damper</w:t>
      </w:r>
      <w:r>
        <w:t>”) and shortening 4*“</w:t>
      </w:r>
      <w:r w:rsidRPr="009D6EF4">
        <w:t>Part-10037-400 wire optical bench</w:t>
      </w:r>
      <w:r>
        <w:t>”.</w:t>
      </w:r>
    </w:p>
    <w:p w14:paraId="6EFF8B4A" w14:textId="493F6EEC" w:rsidR="009D6EF4" w:rsidRDefault="009D6EF4" w:rsidP="009D6EF4">
      <w:pPr>
        <w:pStyle w:val="ListParagraph"/>
        <w:numPr>
          <w:ilvl w:val="0"/>
          <w:numId w:val="26"/>
        </w:numPr>
      </w:pPr>
      <w:r>
        <w:t>The shortened version of the suspension would be a bit more difficult to assemble and adjust because there would be many narrow</w:t>
      </w:r>
      <w:r w:rsidR="000F2A79">
        <w:t>er</w:t>
      </w:r>
      <w:r>
        <w:t xml:space="preserve"> gaps vertically. However it’s probably doable. Instead of bringing in the SF on the traverser and hooking it to the already-built-up BF+payload, we would bring in the BF on the traverser and hook </w:t>
      </w:r>
      <w:r w:rsidR="000F2A79">
        <w:t xml:space="preserve">it </w:t>
      </w:r>
      <w:r>
        <w:t xml:space="preserve">to the payload. </w:t>
      </w:r>
    </w:p>
    <w:p w14:paraId="7689219A" w14:textId="38814D1A" w:rsidR="009D6EF4" w:rsidRDefault="009D6EF4" w:rsidP="009D6EF4">
      <w:pPr>
        <w:pStyle w:val="Heading2"/>
      </w:pPr>
      <w:bookmarkStart w:id="18" w:name="_Toc301596773"/>
      <w:r>
        <w:t>H</w:t>
      </w:r>
      <w:r w:rsidR="006F6C0D" w:rsidRPr="006F6C0D">
        <w:t>old magnets close</w:t>
      </w:r>
      <w:r w:rsidR="006F6C0D">
        <w:t xml:space="preserve"> </w:t>
      </w:r>
      <w:r w:rsidR="006F6C0D" w:rsidRPr="006F6C0D">
        <w:t>to the bottom filter to induce eddy current damping.</w:t>
      </w:r>
      <w:bookmarkEnd w:id="18"/>
      <w:r w:rsidR="006F6C0D" w:rsidRPr="006F6C0D">
        <w:t xml:space="preserve"> </w:t>
      </w:r>
    </w:p>
    <w:p w14:paraId="325C02DF" w14:textId="6FBEECA2" w:rsidR="00170A73" w:rsidRDefault="00170A73" w:rsidP="00170A73">
      <w:r>
        <w:t>The SF in the full Type B has an eddy-current damping ring just above it</w:t>
      </w:r>
      <w:r w:rsidR="005D6E2D">
        <w:t xml:space="preserve"> (</w:t>
      </w:r>
      <w:r w:rsidR="005D6E2D">
        <w:fldChar w:fldCharType="begin"/>
      </w:r>
      <w:r w:rsidR="005D6E2D">
        <w:instrText xml:space="preserve"> REF _Ref300393016 \h </w:instrText>
      </w:r>
      <w:r w:rsidR="005D6E2D">
        <w:fldChar w:fldCharType="separate"/>
      </w:r>
      <w:r w:rsidR="003476C2">
        <w:t xml:space="preserve">Figure </w:t>
      </w:r>
      <w:r w:rsidR="003476C2">
        <w:rPr>
          <w:noProof/>
        </w:rPr>
        <w:t>9</w:t>
      </w:r>
      <w:r w:rsidR="005D6E2D">
        <w:fldChar w:fldCharType="end"/>
      </w:r>
      <w:r w:rsidR="005D6E2D">
        <w:t>)</w:t>
      </w:r>
      <w:r>
        <w:t>. The same concept could be adapted for the Type Bp.</w:t>
      </w:r>
    </w:p>
    <w:p w14:paraId="0EE6FFD4" w14:textId="60297A91" w:rsidR="00170A73" w:rsidRDefault="00170A73" w:rsidP="00170A73">
      <w:pPr>
        <w:jc w:val="center"/>
      </w:pPr>
      <w:r>
        <w:rPr>
          <w:noProof/>
        </w:rPr>
        <w:lastRenderedPageBreak/>
        <w:drawing>
          <wp:inline distT="0" distB="0" distL="0" distR="0" wp14:anchorId="3BD2658E" wp14:editId="4DF9F1A3">
            <wp:extent cx="4008755" cy="3573748"/>
            <wp:effectExtent l="0" t="0" r="4445" b="8255"/>
            <wp:docPr id="12" name="Picture 12" descr="MBP15 HD:Users:mbarton:Desktop:Autodesk Inventor Professional 2015 - EDUCATIONAL INSTITUTION 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P15 HD:Users:mbarton:Desktop:Autodesk Inventor Professional 2015 - EDUCATIONAL INSTITUTION VERS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8755" cy="3573748"/>
                    </a:xfrm>
                    <a:prstGeom prst="rect">
                      <a:avLst/>
                    </a:prstGeom>
                    <a:noFill/>
                    <a:ln>
                      <a:noFill/>
                    </a:ln>
                  </pic:spPr>
                </pic:pic>
              </a:graphicData>
            </a:graphic>
          </wp:inline>
        </w:drawing>
      </w:r>
    </w:p>
    <w:p w14:paraId="1392F89F" w14:textId="384C7DBD" w:rsidR="00170A73" w:rsidRPr="00170A73" w:rsidRDefault="00170A73" w:rsidP="00170A73">
      <w:pPr>
        <w:pStyle w:val="Caption"/>
      </w:pPr>
      <w:bookmarkStart w:id="19" w:name="_Ref300393016"/>
      <w:r>
        <w:t xml:space="preserve">Figure </w:t>
      </w:r>
      <w:r>
        <w:fldChar w:fldCharType="begin"/>
      </w:r>
      <w:r>
        <w:instrText xml:space="preserve"> SEQ Figure \* ARABIC </w:instrText>
      </w:r>
      <w:r>
        <w:fldChar w:fldCharType="separate"/>
      </w:r>
      <w:r w:rsidR="003476C2">
        <w:rPr>
          <w:noProof/>
        </w:rPr>
        <w:t>9</w:t>
      </w:r>
      <w:r>
        <w:fldChar w:fldCharType="end"/>
      </w:r>
      <w:bookmarkEnd w:id="19"/>
      <w:r>
        <w:t>: Damping ring for SF in full Type B</w:t>
      </w:r>
      <w:r w:rsidR="005D6E2D">
        <w:t xml:space="preserve"> (for comparison)</w:t>
      </w:r>
      <w:r w:rsidR="005D6E2D" w:rsidRPr="00170A73">
        <w:t xml:space="preserve"> </w:t>
      </w:r>
    </w:p>
    <w:p w14:paraId="3E26915E" w14:textId="08023278" w:rsidR="006F6C0D" w:rsidRDefault="009D6EF4" w:rsidP="006F6C0D">
      <w:r>
        <w:t>Considerations:</w:t>
      </w:r>
    </w:p>
    <w:p w14:paraId="2087778D" w14:textId="08563024" w:rsidR="009D6EF4" w:rsidRDefault="009D6EF4" w:rsidP="009D6EF4">
      <w:pPr>
        <w:pStyle w:val="ListParagraph"/>
        <w:numPr>
          <w:ilvl w:val="0"/>
          <w:numId w:val="28"/>
        </w:numPr>
      </w:pPr>
      <w:r>
        <w:t xml:space="preserve">The BF and cap are made of stainless </w:t>
      </w:r>
      <w:proofErr w:type="gramStart"/>
      <w:r w:rsidR="00896F65">
        <w:t xml:space="preserve">steel </w:t>
      </w:r>
      <w:r>
        <w:t>which</w:t>
      </w:r>
      <w:proofErr w:type="gramEnd"/>
      <w:r>
        <w:t xml:space="preserve"> does not have good conductivity and </w:t>
      </w:r>
      <w:r w:rsidR="00896F65">
        <w:t>would</w:t>
      </w:r>
      <w:r>
        <w:t xml:space="preserve"> not give strong eddy-current damping. (Damping goes as the square of the conductivity</w:t>
      </w:r>
      <w:r w:rsidR="003B48D4">
        <w:t>, and SS is about 4 times worse a conductor than Cu</w:t>
      </w:r>
      <w:r w:rsidR="00896F65">
        <w:t>, so 16 times worse for ECD</w:t>
      </w:r>
      <w:r>
        <w:t>.)</w:t>
      </w:r>
      <w:r w:rsidR="00896F65">
        <w:t xml:space="preserve"> </w:t>
      </w:r>
      <w:r w:rsidR="00170A73">
        <w:t>Also, much of the surface of the BF is covered with cables.</w:t>
      </w:r>
    </w:p>
    <w:p w14:paraId="0C5E833F" w14:textId="411F71AF" w:rsidR="00896F65" w:rsidRDefault="00896F65" w:rsidP="009D6EF4">
      <w:pPr>
        <w:pStyle w:val="ListParagraph"/>
        <w:numPr>
          <w:ilvl w:val="0"/>
          <w:numId w:val="28"/>
        </w:numPr>
      </w:pPr>
      <w:r>
        <w:t>A ring of Cu plates could be attached to the BF (as with the SF in the full Type B</w:t>
      </w:r>
      <w:r w:rsidR="005D6E2D">
        <w:t xml:space="preserve">, </w:t>
      </w:r>
      <w:r w:rsidR="005D6E2D">
        <w:fldChar w:fldCharType="begin"/>
      </w:r>
      <w:r w:rsidR="005D6E2D">
        <w:instrText xml:space="preserve"> REF _Ref300393016 \h </w:instrText>
      </w:r>
      <w:r w:rsidR="005D6E2D">
        <w:fldChar w:fldCharType="separate"/>
      </w:r>
      <w:r w:rsidR="003476C2">
        <w:t xml:space="preserve">Figure </w:t>
      </w:r>
      <w:r w:rsidR="003476C2">
        <w:rPr>
          <w:noProof/>
        </w:rPr>
        <w:t>9</w:t>
      </w:r>
      <w:r w:rsidR="005D6E2D">
        <w:fldChar w:fldCharType="end"/>
      </w:r>
      <w:r>
        <w:t>), but the total weight hanging from the SF needs to stay the same. There is some ballast mass that can be taken off the BF (or at least there was in the TAMA test)</w:t>
      </w:r>
      <w:r w:rsidR="00170A73">
        <w:t xml:space="preserve">, but it is very likely </w:t>
      </w:r>
      <w:r>
        <w:t>not enough. [</w:t>
      </w:r>
      <w:proofErr w:type="gramStart"/>
      <w:r>
        <w:t>??:</w:t>
      </w:r>
      <w:proofErr w:type="gramEnd"/>
      <w:r>
        <w:t xml:space="preserve"> Find out how much ballast was allowed for.]</w:t>
      </w:r>
      <w:r w:rsidR="00170A73">
        <w:t xml:space="preserve"> Spacers would be needed under the ring to accommodate cables coming up the side of the BF. The SF could probably be reconfigured to carry more weight, but this would take time and might need extra blade springs to be made. </w:t>
      </w:r>
    </w:p>
    <w:p w14:paraId="0F8C0DAE" w14:textId="6C5E4988" w:rsidR="00170A73" w:rsidRDefault="00896F65" w:rsidP="009D6EF4">
      <w:pPr>
        <w:pStyle w:val="ListParagraph"/>
        <w:numPr>
          <w:ilvl w:val="0"/>
          <w:numId w:val="28"/>
        </w:numPr>
      </w:pPr>
      <w:r>
        <w:t>Alternatively, magnets could be put on the BF, with Cu plates on a ring hanging nearby</w:t>
      </w:r>
      <w:r w:rsidR="00170A73">
        <w:t>. This would save weight, because the magnet holder could be a thin ferromagnetic plate. However putting the magnets on the BF might create some coupling to ambient magnetic field.</w:t>
      </w:r>
    </w:p>
    <w:p w14:paraId="6057F30A" w14:textId="07A79776" w:rsidR="00170A73" w:rsidRDefault="00170A73" w:rsidP="009D6EF4">
      <w:pPr>
        <w:pStyle w:val="ListParagraph"/>
        <w:numPr>
          <w:ilvl w:val="0"/>
          <w:numId w:val="28"/>
        </w:numPr>
      </w:pPr>
      <w:r>
        <w:t xml:space="preserve">If the ECD is above the BF, the spare blade mount holes in the bottom of the SF could be used to support an </w:t>
      </w:r>
      <w:proofErr w:type="gramStart"/>
      <w:r>
        <w:t>adapter which</w:t>
      </w:r>
      <w:proofErr w:type="gramEnd"/>
      <w:r>
        <w:t xml:space="preserve"> in turn supported a ring. There are 12 holes around the top of the </w:t>
      </w:r>
      <w:proofErr w:type="gramStart"/>
      <w:r>
        <w:t>BF which</w:t>
      </w:r>
      <w:proofErr w:type="gramEnd"/>
      <w:r>
        <w:t xml:space="preserve"> could probably be used to support a SF-style ring (they may even have been added specifically for that).</w:t>
      </w:r>
    </w:p>
    <w:p w14:paraId="4D6F3875" w14:textId="7AE70647" w:rsidR="00896F65" w:rsidRDefault="00170A73" w:rsidP="009D6EF4">
      <w:pPr>
        <w:pStyle w:val="ListParagraph"/>
        <w:numPr>
          <w:ilvl w:val="0"/>
          <w:numId w:val="28"/>
        </w:numPr>
      </w:pPr>
      <w:r>
        <w:t>It would be mechanically easiest to put the Cu plates on the</w:t>
      </w:r>
      <w:r w:rsidR="00896F65">
        <w:t xml:space="preserve"> existing “Part-10010-safety structure disk double” just below</w:t>
      </w:r>
      <w:r>
        <w:t xml:space="preserve"> the BF, with magnets stuck to a thin plate bolted to the underside of the BF with spare blade mounting block holes</w:t>
      </w:r>
      <w:r w:rsidR="00896F65">
        <w:t xml:space="preserve">. </w:t>
      </w:r>
      <w:r w:rsidR="005D6E2D">
        <w:t xml:space="preserve">See </w:t>
      </w:r>
      <w:r w:rsidR="005D6E2D">
        <w:fldChar w:fldCharType="begin"/>
      </w:r>
      <w:r w:rsidR="005D6E2D">
        <w:instrText xml:space="preserve"> REF _Ref300392931 \h </w:instrText>
      </w:r>
      <w:r w:rsidR="005D6E2D">
        <w:fldChar w:fldCharType="separate"/>
      </w:r>
      <w:r w:rsidR="003476C2">
        <w:t xml:space="preserve">Figure </w:t>
      </w:r>
      <w:r w:rsidR="003476C2">
        <w:rPr>
          <w:noProof/>
        </w:rPr>
        <w:t>10</w:t>
      </w:r>
      <w:r w:rsidR="005D6E2D">
        <w:fldChar w:fldCharType="end"/>
      </w:r>
      <w:r w:rsidR="005D6E2D">
        <w:t xml:space="preserve">. </w:t>
      </w:r>
      <w:r>
        <w:t>However, not only does this have the magnets-on-the-suspended-part problem, the “Part-10010-safety structure disk double” is not as well isolated as a hanging ring, so this might introduce more ground noise at higher frequencies.</w:t>
      </w:r>
    </w:p>
    <w:p w14:paraId="7B083F86" w14:textId="227F6D85" w:rsidR="005D6E2D" w:rsidRDefault="005D6E2D" w:rsidP="005D6E2D">
      <w:pPr>
        <w:jc w:val="center"/>
      </w:pPr>
      <w:r>
        <w:rPr>
          <w:noProof/>
        </w:rPr>
        <w:lastRenderedPageBreak/>
        <w:drawing>
          <wp:inline distT="0" distB="0" distL="0" distR="0" wp14:anchorId="08F4C2F9" wp14:editId="1A61517A">
            <wp:extent cx="6085840" cy="2214880"/>
            <wp:effectExtent l="0" t="0" r="10160" b="0"/>
            <wp:docPr id="14" name="Picture 14" descr="MBP15 HD:Users:mbarton:Desktop:Autodesk Inventor Professional 2015 - EDUCATIONAL INSTITUTION 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BP15 HD:Users:mbarton:Desktop:Autodesk Inventor Professional 2015 - EDUCATIONAL INSTITUTION VERS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5840" cy="2214880"/>
                    </a:xfrm>
                    <a:prstGeom prst="rect">
                      <a:avLst/>
                    </a:prstGeom>
                    <a:noFill/>
                    <a:ln>
                      <a:noFill/>
                    </a:ln>
                  </pic:spPr>
                </pic:pic>
              </a:graphicData>
            </a:graphic>
          </wp:inline>
        </w:drawing>
      </w:r>
    </w:p>
    <w:p w14:paraId="22C44B6D" w14:textId="4E97F17E" w:rsidR="005D6E2D" w:rsidRDefault="005D6E2D" w:rsidP="005D6E2D">
      <w:pPr>
        <w:pStyle w:val="Caption"/>
      </w:pPr>
      <w:bookmarkStart w:id="20" w:name="_Ref300392931"/>
      <w:r>
        <w:t xml:space="preserve">Figure </w:t>
      </w:r>
      <w:r>
        <w:fldChar w:fldCharType="begin"/>
      </w:r>
      <w:r>
        <w:instrText xml:space="preserve"> SEQ Figure \* ARABIC </w:instrText>
      </w:r>
      <w:r>
        <w:fldChar w:fldCharType="separate"/>
      </w:r>
      <w:r w:rsidR="003476C2">
        <w:rPr>
          <w:noProof/>
        </w:rPr>
        <w:t>10</w:t>
      </w:r>
      <w:r>
        <w:fldChar w:fldCharType="end"/>
      </w:r>
      <w:bookmarkEnd w:id="20"/>
      <w:r>
        <w:t>: Possible ECD location underneath BF (and possible OSEM location at side)</w:t>
      </w:r>
    </w:p>
    <w:p w14:paraId="7DD7F7E9" w14:textId="77777777" w:rsidR="009D6EF4" w:rsidRDefault="009D6EF4" w:rsidP="009D6EF4">
      <w:pPr>
        <w:pStyle w:val="Heading2"/>
      </w:pPr>
      <w:bookmarkStart w:id="21" w:name="_Toc301596774"/>
      <w:r>
        <w:t>Mount</w:t>
      </w:r>
      <w:r w:rsidR="006F6C0D">
        <w:t xml:space="preserve"> OSEMs </w:t>
      </w:r>
      <w:r>
        <w:t xml:space="preserve">near the BF and </w:t>
      </w:r>
      <w:r w:rsidR="006F6C0D" w:rsidRPr="006F6C0D">
        <w:t>magnets on the BF</w:t>
      </w:r>
      <w:bookmarkEnd w:id="21"/>
      <w:r w:rsidR="006F6C0D" w:rsidRPr="006F6C0D">
        <w:t xml:space="preserve"> </w:t>
      </w:r>
    </w:p>
    <w:p w14:paraId="3F9970FC" w14:textId="0CE5DA0C" w:rsidR="006F6C0D" w:rsidRDefault="00170A73" w:rsidP="006F6C0D">
      <w:r>
        <w:t>Considerations:</w:t>
      </w:r>
    </w:p>
    <w:p w14:paraId="1A86CA0E" w14:textId="14F75073" w:rsidR="00170A73" w:rsidRDefault="00170A73" w:rsidP="00170A73">
      <w:pPr>
        <w:pStyle w:val="ListParagraph"/>
        <w:numPr>
          <w:ilvl w:val="0"/>
          <w:numId w:val="29"/>
        </w:numPr>
      </w:pPr>
      <w:r>
        <w:t>It might be possible to make do with one OSEM in the optic axis direction, but probably two would be better.</w:t>
      </w:r>
    </w:p>
    <w:p w14:paraId="69CD804E" w14:textId="3CC58E47" w:rsidR="00FE2D82" w:rsidRDefault="00170A73" w:rsidP="00FE2D82">
      <w:pPr>
        <w:pStyle w:val="ListParagraph"/>
        <w:numPr>
          <w:ilvl w:val="0"/>
          <w:numId w:val="29"/>
        </w:numPr>
      </w:pPr>
      <w:r>
        <w:t>There are plenty of places on the BF where two flags could be fitted. Probably the easiest would be to modify 2 of the 14 cable brackets around the edge.</w:t>
      </w:r>
      <w:r w:rsidR="005D6E2D">
        <w:t xml:space="preserve"> See </w:t>
      </w:r>
      <w:r w:rsidR="005D6E2D">
        <w:fldChar w:fldCharType="begin"/>
      </w:r>
      <w:r w:rsidR="005D6E2D">
        <w:instrText xml:space="preserve"> REF _Ref300392931 \h </w:instrText>
      </w:r>
      <w:r w:rsidR="005D6E2D">
        <w:fldChar w:fldCharType="separate"/>
      </w:r>
      <w:r w:rsidR="003476C2">
        <w:t xml:space="preserve">Figure </w:t>
      </w:r>
      <w:r w:rsidR="003476C2">
        <w:rPr>
          <w:noProof/>
        </w:rPr>
        <w:t>10</w:t>
      </w:r>
      <w:r w:rsidR="005D6E2D">
        <w:fldChar w:fldCharType="end"/>
      </w:r>
      <w:r w:rsidR="005D6E2D">
        <w:t>.</w:t>
      </w:r>
      <w:r w:rsidR="00FE2D82">
        <w:t xml:space="preserve"> Alternatively, the flags could go on top of the trim masses (preferably the fixed ones not the motorized ones) or they could be clipped to the suspension wire. See </w:t>
      </w:r>
      <w:r w:rsidR="00FE2D82">
        <w:fldChar w:fldCharType="begin"/>
      </w:r>
      <w:r w:rsidR="00FE2D82">
        <w:instrText xml:space="preserve"> REF _Ref301596287 \h </w:instrText>
      </w:r>
      <w:r w:rsidR="00FE2D82">
        <w:fldChar w:fldCharType="separate"/>
      </w:r>
      <w:r w:rsidR="003476C2">
        <w:t xml:space="preserve">Figure </w:t>
      </w:r>
      <w:r w:rsidR="003476C2">
        <w:rPr>
          <w:noProof/>
        </w:rPr>
        <w:t>11</w:t>
      </w:r>
      <w:r w:rsidR="00FE2D82">
        <w:fldChar w:fldCharType="end"/>
      </w:r>
      <w:r w:rsidR="00FE2D82">
        <w:t>.</w:t>
      </w:r>
    </w:p>
    <w:p w14:paraId="64039399" w14:textId="20A21863" w:rsidR="00170A73" w:rsidRDefault="00170A73" w:rsidP="00170A73">
      <w:pPr>
        <w:pStyle w:val="ListParagraph"/>
        <w:numPr>
          <w:ilvl w:val="0"/>
          <w:numId w:val="29"/>
        </w:numPr>
      </w:pPr>
      <w:r>
        <w:t>Some brackets to hold the OSEMs would be needed. These could mount to the EQ stop structure.</w:t>
      </w:r>
    </w:p>
    <w:p w14:paraId="33D5324C" w14:textId="09B2E382" w:rsidR="00170A73" w:rsidRDefault="00170A73" w:rsidP="00170A73">
      <w:pPr>
        <w:pStyle w:val="ListParagraph"/>
        <w:numPr>
          <w:ilvl w:val="0"/>
          <w:numId w:val="29"/>
        </w:numPr>
      </w:pPr>
      <w:r>
        <w:t>Two extra cables and feedthoughs would be required (20-&gt;22). A suspension uses 10 of 12 channels on three four-channel satellite amps, so probably no extra electronics would be needed.</w:t>
      </w:r>
    </w:p>
    <w:p w14:paraId="68EAAAA4" w14:textId="11044A1D" w:rsidR="00170A73" w:rsidRPr="006F6C0D" w:rsidRDefault="00170A73" w:rsidP="00170A73">
      <w:pPr>
        <w:pStyle w:val="ListParagraph"/>
        <w:numPr>
          <w:ilvl w:val="0"/>
          <w:numId w:val="29"/>
        </w:numPr>
      </w:pPr>
      <w:r>
        <w:t xml:space="preserve">An actual OSEM has a very limited range </w:t>
      </w:r>
      <w:proofErr w:type="gramStart"/>
      <w:r>
        <w:t>transversely,</w:t>
      </w:r>
      <w:proofErr w:type="gramEnd"/>
      <w:r>
        <w:t xml:space="preserve"> so initial adjustment would be tricky</w:t>
      </w:r>
      <w:r w:rsidR="00FE2D82">
        <w:t xml:space="preserve">. </w:t>
      </w:r>
      <w:r w:rsidR="00FE2D82">
        <w:t>OSEMs mounted on the EQ stop structure would move with the traverser so horizontal would not be a</w:t>
      </w:r>
      <w:r w:rsidR="00FE2D82">
        <w:t>n ongoing</w:t>
      </w:r>
      <w:r w:rsidR="00FE2D82">
        <w:t xml:space="preserve"> problem</w:t>
      </w:r>
      <w:r>
        <w:t xml:space="preserve"> </w:t>
      </w:r>
      <w:r w:rsidR="00FE2D82">
        <w:t>but</w:t>
      </w:r>
      <w:r>
        <w:t xml:space="preserve"> </w:t>
      </w:r>
      <w:r w:rsidR="00FE2D82">
        <w:t xml:space="preserve">the chain would have to be kept </w:t>
      </w:r>
      <w:proofErr w:type="gramStart"/>
      <w:r w:rsidR="00FE2D82">
        <w:t>well-adjusted</w:t>
      </w:r>
      <w:proofErr w:type="gramEnd"/>
      <w:r w:rsidR="00FE2D82">
        <w:t xml:space="preserve"> against</w:t>
      </w:r>
      <w:r>
        <w:t xml:space="preserve"> vertical</w:t>
      </w:r>
      <w:r w:rsidR="00FE2D82">
        <w:t xml:space="preserve"> drift. Yaw shouldn’t be an ongoing problem because there is no yaw adjustment at the SF, and the body of the BF does not rotate when the yaw IM and TM is adjusted.</w:t>
      </w:r>
      <w:r>
        <w:t xml:space="preserve"> If position sensing was not required, it might be possible to get additional range by removing the end of the flag.</w:t>
      </w:r>
    </w:p>
    <w:p w14:paraId="31879FB2" w14:textId="77777777" w:rsidR="00FE2D82" w:rsidRDefault="00FE2D82" w:rsidP="00FE2D82">
      <w:pPr>
        <w:jc w:val="center"/>
      </w:pPr>
      <w:r>
        <w:rPr>
          <w:noProof/>
        </w:rPr>
        <w:lastRenderedPageBreak/>
        <mc:AlternateContent>
          <mc:Choice Requires="wps">
            <w:drawing>
              <wp:anchor distT="0" distB="0" distL="114300" distR="114300" simplePos="0" relativeHeight="251693056" behindDoc="0" locked="0" layoutInCell="1" allowOverlap="1" wp14:anchorId="778A1636" wp14:editId="0783003E">
                <wp:simplePos x="0" y="0"/>
                <wp:positionH relativeFrom="column">
                  <wp:posOffset>3983355</wp:posOffset>
                </wp:positionH>
                <wp:positionV relativeFrom="paragraph">
                  <wp:posOffset>307975</wp:posOffset>
                </wp:positionV>
                <wp:extent cx="46990" cy="45085"/>
                <wp:effectExtent l="50800" t="25400" r="80010" b="107315"/>
                <wp:wrapNone/>
                <wp:docPr id="51" name="Rectangle 51"/>
                <wp:cNvGraphicFramePr/>
                <a:graphic xmlns:a="http://schemas.openxmlformats.org/drawingml/2006/main">
                  <a:graphicData uri="http://schemas.microsoft.com/office/word/2010/wordprocessingShape">
                    <wps:wsp>
                      <wps:cNvSpPr/>
                      <wps:spPr>
                        <a:xfrm flipH="1" flipV="1">
                          <a:off x="0" y="0"/>
                          <a:ext cx="46990" cy="45085"/>
                        </a:xfrm>
                        <a:prstGeom prst="rect">
                          <a:avLst/>
                        </a:prstGeom>
                        <a:solidFill>
                          <a:schemeClr val="accent2">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313.65pt;margin-top:24.25pt;width:3.7pt;height:3.5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" fillcolor="#e5b8b7 [1301]" strokecolor="#4579b8 [3044]">
                <v:shadow on="t" opacity="22937f" mv:blur="40000f" origin=",.5" offset="0,23000emu"/>
              </v:rect>
            </w:pict>
          </mc:Fallback>
        </mc:AlternateContent>
      </w:r>
      <w:r>
        <w:rPr>
          <w:noProof/>
        </w:rPr>
        <mc:AlternateContent>
          <mc:Choice Requires="wps">
            <w:drawing>
              <wp:anchor distT="0" distB="0" distL="114300" distR="114300" simplePos="0" relativeHeight="251692032" behindDoc="0" locked="0" layoutInCell="1" allowOverlap="1" wp14:anchorId="47AD1048" wp14:editId="5556781E">
                <wp:simplePos x="0" y="0"/>
                <wp:positionH relativeFrom="column">
                  <wp:posOffset>2769870</wp:posOffset>
                </wp:positionH>
                <wp:positionV relativeFrom="paragraph">
                  <wp:posOffset>291465</wp:posOffset>
                </wp:positionV>
                <wp:extent cx="45719" cy="45719"/>
                <wp:effectExtent l="50800" t="25400" r="81915" b="107315"/>
                <wp:wrapNone/>
                <wp:docPr id="50" name="Rectangle 50"/>
                <wp:cNvGraphicFramePr/>
                <a:graphic xmlns:a="http://schemas.openxmlformats.org/drawingml/2006/main">
                  <a:graphicData uri="http://schemas.microsoft.com/office/word/2010/wordprocessingShape">
                    <wps:wsp>
                      <wps:cNvSpPr/>
                      <wps:spPr>
                        <a:xfrm>
                          <a:off x="0" y="0"/>
                          <a:ext cx="45719" cy="45719"/>
                        </a:xfrm>
                        <a:prstGeom prst="rect">
                          <a:avLst/>
                        </a:prstGeom>
                        <a:solidFill>
                          <a:schemeClr val="accent2">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218.1pt;margin-top:22.95pt;width:3.6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" fillcolor="#e5b8b7 [1301]" strokecolor="#4579b8 [3044]">
                <v:shadow on="t" opacity="22937f" mv:blur="40000f" origin=",.5" offset="0,23000emu"/>
              </v:rect>
            </w:pict>
          </mc:Fallback>
        </mc:AlternateContent>
      </w:r>
      <w:r>
        <w:rPr>
          <w:noProof/>
        </w:rPr>
        <mc:AlternateContent>
          <mc:Choice Requires="wps">
            <w:drawing>
              <wp:anchor distT="0" distB="0" distL="114300" distR="114300" simplePos="0" relativeHeight="251687936" behindDoc="0" locked="0" layoutInCell="1" allowOverlap="1" wp14:anchorId="714AE831" wp14:editId="61BAA313">
                <wp:simplePos x="0" y="0"/>
                <wp:positionH relativeFrom="column">
                  <wp:posOffset>2683510</wp:posOffset>
                </wp:positionH>
                <wp:positionV relativeFrom="paragraph">
                  <wp:posOffset>298450</wp:posOffset>
                </wp:positionV>
                <wp:extent cx="228600" cy="342900"/>
                <wp:effectExtent l="50800" t="25400" r="76200" b="114300"/>
                <wp:wrapNone/>
                <wp:docPr id="46" name="Rectangle 46"/>
                <wp:cNvGraphicFramePr/>
                <a:graphic xmlns:a="http://schemas.openxmlformats.org/drawingml/2006/main">
                  <a:graphicData uri="http://schemas.microsoft.com/office/word/2010/wordprocessingShape">
                    <wps:wsp>
                      <wps:cNvSpPr/>
                      <wps:spPr>
                        <a:xfrm>
                          <a:off x="0" y="0"/>
                          <a:ext cx="228600" cy="34290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6" o:spid="_x0000_s1026" style="position:absolute;margin-left:211.3pt;margin-top:23.5pt;width:18pt;height:2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" fillcolor="red" strokecolor="#4579b8 [3044]">
                <v:shadow on="t" opacity="22937f" mv:blur="40000f" origin=",.5" offset="0,23000emu"/>
              </v:rect>
            </w:pict>
          </mc:Fallback>
        </mc:AlternateContent>
      </w:r>
      <w:r>
        <w:rPr>
          <w:noProof/>
        </w:rPr>
        <mc:AlternateContent>
          <mc:Choice Requires="wps">
            <w:drawing>
              <wp:anchor distT="0" distB="0" distL="114300" distR="114300" simplePos="0" relativeHeight="251688960" behindDoc="0" locked="0" layoutInCell="1" allowOverlap="1" wp14:anchorId="500EF2BB" wp14:editId="6882E02D">
                <wp:simplePos x="0" y="0"/>
                <wp:positionH relativeFrom="column">
                  <wp:posOffset>2454910</wp:posOffset>
                </wp:positionH>
                <wp:positionV relativeFrom="paragraph">
                  <wp:posOffset>298450</wp:posOffset>
                </wp:positionV>
                <wp:extent cx="228600" cy="54610"/>
                <wp:effectExtent l="50800" t="25400" r="76200" b="97790"/>
                <wp:wrapNone/>
                <wp:docPr id="47" name="Rectangle 47"/>
                <wp:cNvGraphicFramePr/>
                <a:graphic xmlns:a="http://schemas.openxmlformats.org/drawingml/2006/main">
                  <a:graphicData uri="http://schemas.microsoft.com/office/word/2010/wordprocessingShape">
                    <wps:wsp>
                      <wps:cNvSpPr/>
                      <wps:spPr>
                        <a:xfrm>
                          <a:off x="0" y="0"/>
                          <a:ext cx="228600" cy="5461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193.3pt;margin-top:23.5pt;width:18pt;height: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" fillcolor="red" strokecolor="#4579b8 [3044]">
                <v:shadow on="t" opacity="22937f" mv:blur="40000f" origin=",.5" offset="0,23000emu"/>
              </v:rect>
            </w:pict>
          </mc:Fallback>
        </mc:AlternateContent>
      </w:r>
      <w:r>
        <w:rPr>
          <w:noProof/>
        </w:rPr>
        <mc:AlternateContent>
          <mc:Choice Requires="wps">
            <w:drawing>
              <wp:anchor distT="0" distB="0" distL="114300" distR="114300" simplePos="0" relativeHeight="251691008" behindDoc="0" locked="0" layoutInCell="1" allowOverlap="1" wp14:anchorId="7FDEFBEE" wp14:editId="2873D4A5">
                <wp:simplePos x="0" y="0"/>
                <wp:positionH relativeFrom="column">
                  <wp:posOffset>3667760</wp:posOffset>
                </wp:positionH>
                <wp:positionV relativeFrom="paragraph">
                  <wp:posOffset>317500</wp:posOffset>
                </wp:positionV>
                <wp:extent cx="228600" cy="54610"/>
                <wp:effectExtent l="50800" t="25400" r="76200" b="97790"/>
                <wp:wrapNone/>
                <wp:docPr id="49" name="Rectangle 49"/>
                <wp:cNvGraphicFramePr/>
                <a:graphic xmlns:a="http://schemas.openxmlformats.org/drawingml/2006/main">
                  <a:graphicData uri="http://schemas.microsoft.com/office/word/2010/wordprocessingShape">
                    <wps:wsp>
                      <wps:cNvSpPr/>
                      <wps:spPr>
                        <a:xfrm>
                          <a:off x="0" y="0"/>
                          <a:ext cx="228600" cy="5461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288.8pt;margin-top:25pt;width:18pt;height: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" fillcolor="red" strokecolor="#4579b8 [3044]">
                <v:shadow on="t" opacity="22937f" mv:blur="40000f" origin=",.5" offset="0,23000emu"/>
              </v:rect>
            </w:pict>
          </mc:Fallback>
        </mc:AlternateContent>
      </w:r>
      <w:r>
        <w:rPr>
          <w:noProof/>
        </w:rPr>
        <mc:AlternateContent>
          <mc:Choice Requires="wps">
            <w:drawing>
              <wp:anchor distT="0" distB="0" distL="114300" distR="114300" simplePos="0" relativeHeight="251689984" behindDoc="0" locked="0" layoutInCell="1" allowOverlap="1" wp14:anchorId="7EB18917" wp14:editId="7BE53EAC">
                <wp:simplePos x="0" y="0"/>
                <wp:positionH relativeFrom="column">
                  <wp:posOffset>3896360</wp:posOffset>
                </wp:positionH>
                <wp:positionV relativeFrom="paragraph">
                  <wp:posOffset>317500</wp:posOffset>
                </wp:positionV>
                <wp:extent cx="228600" cy="114300"/>
                <wp:effectExtent l="50800" t="25400" r="76200" b="114300"/>
                <wp:wrapNone/>
                <wp:docPr id="48" name="Rectangle 48"/>
                <wp:cNvGraphicFramePr/>
                <a:graphic xmlns:a="http://schemas.openxmlformats.org/drawingml/2006/main">
                  <a:graphicData uri="http://schemas.microsoft.com/office/word/2010/wordprocessingShape">
                    <wps:wsp>
                      <wps:cNvSpPr/>
                      <wps:spPr>
                        <a:xfrm>
                          <a:off x="0" y="0"/>
                          <a:ext cx="228600" cy="11430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306.8pt;margin-top:25pt;width:18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" fillcolor="red" strokecolor="#4579b8 [3044]">
                <v:shadow on="t" opacity="22937f" mv:blur="40000f" origin=",.5" offset="0,23000emu"/>
              </v:rect>
            </w:pict>
          </mc:Fallback>
        </mc:AlternateContent>
      </w:r>
      <w:r>
        <w:rPr>
          <w:noProof/>
        </w:rPr>
        <w:drawing>
          <wp:inline distT="0" distB="0" distL="0" distR="0" wp14:anchorId="24A24E7D" wp14:editId="01A9CA96">
            <wp:extent cx="4292600" cy="3124200"/>
            <wp:effectExtent l="0" t="0" r="0" b="0"/>
            <wp:docPr id="44" name="Picture 44" descr="MBP15 HD:Users:mbarton:Desktop:OSEM 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P15 HD:Users:mbarton:Desktop:OSEM Al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2600" cy="3124200"/>
                    </a:xfrm>
                    <a:prstGeom prst="rect">
                      <a:avLst/>
                    </a:prstGeom>
                    <a:noFill/>
                    <a:ln>
                      <a:noFill/>
                    </a:ln>
                  </pic:spPr>
                </pic:pic>
              </a:graphicData>
            </a:graphic>
          </wp:inline>
        </w:drawing>
      </w:r>
    </w:p>
    <w:p w14:paraId="3B0630C7" w14:textId="495FABDD" w:rsidR="00FE2D82" w:rsidRPr="007B63B1" w:rsidRDefault="00FE2D82" w:rsidP="00FE2D82">
      <w:pPr>
        <w:pStyle w:val="Caption"/>
      </w:pPr>
      <w:bookmarkStart w:id="22" w:name="_Ref301596287"/>
      <w:r>
        <w:t xml:space="preserve">Figure </w:t>
      </w:r>
      <w:r>
        <w:fldChar w:fldCharType="begin"/>
      </w:r>
      <w:r>
        <w:instrText xml:space="preserve"> SEQ Figure \* ARABIC </w:instrText>
      </w:r>
      <w:r>
        <w:fldChar w:fldCharType="separate"/>
      </w:r>
      <w:r w:rsidR="003476C2">
        <w:rPr>
          <w:noProof/>
        </w:rPr>
        <w:t>11</w:t>
      </w:r>
      <w:r>
        <w:fldChar w:fldCharType="end"/>
      </w:r>
      <w:bookmarkEnd w:id="22"/>
      <w:r>
        <w:t>: Other possible OSEM</w:t>
      </w:r>
      <w:r>
        <w:t xml:space="preserve"> flag</w:t>
      </w:r>
      <w:r>
        <w:t xml:space="preserve"> locations: on top of trim masses, and clipped to wire.</w:t>
      </w:r>
    </w:p>
    <w:p w14:paraId="7C903D6C" w14:textId="77777777" w:rsidR="006F6C0D" w:rsidRPr="006F6C0D" w:rsidRDefault="006F6C0D" w:rsidP="006F6C0D"/>
    <w:p w14:paraId="246AA77F" w14:textId="77777777" w:rsidR="006F6C0D" w:rsidRPr="006F6C0D" w:rsidRDefault="006F6C0D" w:rsidP="006F6C0D"/>
    <w:bookmarkEnd w:id="0"/>
    <w:sectPr w:rsidR="006F6C0D" w:rsidRPr="006F6C0D" w:rsidSect="00E00F04">
      <w:headerReference w:type="first" r:id="rId20"/>
      <w:type w:val="continuous"/>
      <w:pgSz w:w="11900" w:h="16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D0EF5" w14:textId="77777777" w:rsidR="004420FD" w:rsidRDefault="00364E60">
      <w:pPr>
        <w:spacing w:before="0"/>
      </w:pPr>
      <w:r>
        <w:separator/>
      </w:r>
    </w:p>
  </w:endnote>
  <w:endnote w:type="continuationSeparator" w:id="0">
    <w:p w14:paraId="14B953EE" w14:textId="77777777" w:rsidR="004420FD" w:rsidRDefault="00364E6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89B27" w14:textId="77777777" w:rsidR="004420FD" w:rsidRDefault="00364E60">
      <w:pPr>
        <w:spacing w:before="0"/>
      </w:pPr>
      <w:r>
        <w:separator/>
      </w:r>
    </w:p>
  </w:footnote>
  <w:footnote w:type="continuationSeparator" w:id="0">
    <w:p w14:paraId="2EC43B16" w14:textId="77777777" w:rsidR="004420FD" w:rsidRDefault="00364E60">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724FB" w14:textId="2ED9338E" w:rsidR="00EC1C43" w:rsidRDefault="00EC1C43">
    <w:pPr>
      <w:pStyle w:val="Header"/>
    </w:pPr>
    <w:r>
      <w:rPr>
        <w:noProof/>
      </w:rPr>
      <w:drawing>
        <wp:inline distT="0" distB="0" distL="0" distR="0" wp14:anchorId="5D9B9757" wp14:editId="3509CCC2">
          <wp:extent cx="6085840" cy="599440"/>
          <wp:effectExtent l="0" t="0" r="0" b="10160"/>
          <wp:docPr id="3" name="Picture 3" descr="MBP15 HD:Users:mbarto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P15 HD:Users:mbarton: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5840" cy="59944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6AE108A"/>
    <w:lvl w:ilvl="0">
      <w:start w:val="1"/>
      <w:numFmt w:val="lowerRoman"/>
      <w:pStyle w:val="ListNumber2"/>
      <w:lvlText w:val="(%1)"/>
      <w:lvlJc w:val="left"/>
      <w:pPr>
        <w:tabs>
          <w:tab w:val="num" w:pos="1440"/>
        </w:tabs>
        <w:ind w:left="720" w:hanging="360"/>
      </w:pPr>
      <w:rPr>
        <w:rFonts w:hint="default"/>
      </w:r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3"/>
    <w:multiLevelType w:val="hybridMultilevel"/>
    <w:tmpl w:val="00000003"/>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4"/>
    <w:multiLevelType w:val="hybridMultilevel"/>
    <w:tmpl w:val="00000004"/>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92A5096"/>
    <w:multiLevelType w:val="hybridMultilevel"/>
    <w:tmpl w:val="C1EE684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0DA17DA6"/>
    <w:multiLevelType w:val="hybridMultilevel"/>
    <w:tmpl w:val="38EA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0D7828"/>
    <w:multiLevelType w:val="hybridMultilevel"/>
    <w:tmpl w:val="D1F426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08D18FE"/>
    <w:multiLevelType w:val="hybridMultilevel"/>
    <w:tmpl w:val="325C4A1C"/>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247348"/>
    <w:multiLevelType w:val="hybridMultilevel"/>
    <w:tmpl w:val="0CFCA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330E0C"/>
    <w:multiLevelType w:val="multilevel"/>
    <w:tmpl w:val="B63E19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1C7E31BC"/>
    <w:multiLevelType w:val="hybridMultilevel"/>
    <w:tmpl w:val="6A6875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0187DA7"/>
    <w:multiLevelType w:val="hybridMultilevel"/>
    <w:tmpl w:val="86FE1F74"/>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1B53E3"/>
    <w:multiLevelType w:val="hybridMultilevel"/>
    <w:tmpl w:val="9FF899A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363D73ED"/>
    <w:multiLevelType w:val="hybridMultilevel"/>
    <w:tmpl w:val="001CB3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547606D6"/>
    <w:multiLevelType w:val="hybridMultilevel"/>
    <w:tmpl w:val="7D9A20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7563A36"/>
    <w:multiLevelType w:val="hybridMultilevel"/>
    <w:tmpl w:val="D2A83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0D6482"/>
    <w:multiLevelType w:val="hybridMultilevel"/>
    <w:tmpl w:val="1A488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7C3625"/>
    <w:multiLevelType w:val="hybridMultilevel"/>
    <w:tmpl w:val="3BBC1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F67824"/>
    <w:multiLevelType w:val="hybridMultilevel"/>
    <w:tmpl w:val="B5F4D7E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17"/>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21"/>
  </w:num>
  <w:num w:numId="13">
    <w:abstractNumId w:val="15"/>
  </w:num>
  <w:num w:numId="14">
    <w:abstractNumId w:val="9"/>
  </w:num>
  <w:num w:numId="15">
    <w:abstractNumId w:val="12"/>
  </w:num>
  <w:num w:numId="16">
    <w:abstractNumId w:val="3"/>
  </w:num>
  <w:num w:numId="17">
    <w:abstractNumId w:val="4"/>
  </w:num>
  <w:num w:numId="18">
    <w:abstractNumId w:val="5"/>
  </w:num>
  <w:num w:numId="19">
    <w:abstractNumId w:val="6"/>
  </w:num>
  <w:num w:numId="20">
    <w:abstractNumId w:val="16"/>
  </w:num>
  <w:num w:numId="21">
    <w:abstractNumId w:val="7"/>
  </w:num>
  <w:num w:numId="22">
    <w:abstractNumId w:val="13"/>
  </w:num>
  <w:num w:numId="23">
    <w:abstractNumId w:val="10"/>
  </w:num>
  <w:num w:numId="24">
    <w:abstractNumId w:val="14"/>
  </w:num>
  <w:num w:numId="25">
    <w:abstractNumId w:val="11"/>
  </w:num>
  <w:num w:numId="26">
    <w:abstractNumId w:val="20"/>
  </w:num>
  <w:num w:numId="27">
    <w:abstractNumId w:val="19"/>
  </w:num>
  <w:num w:numId="28">
    <w:abstractNumId w:val="18"/>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activeWritingStyle w:appName="MSWord" w:lang="en-US" w:vendorID="6" w:dllVersion="2"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BB3"/>
    <w:rsid w:val="000870AB"/>
    <w:rsid w:val="000A5E54"/>
    <w:rsid w:val="000B63C8"/>
    <w:rsid w:val="000F2A79"/>
    <w:rsid w:val="00170A73"/>
    <w:rsid w:val="001821F7"/>
    <w:rsid w:val="00257C0E"/>
    <w:rsid w:val="002C7907"/>
    <w:rsid w:val="002F039D"/>
    <w:rsid w:val="003476C2"/>
    <w:rsid w:val="00364E60"/>
    <w:rsid w:val="003B48D4"/>
    <w:rsid w:val="00424C16"/>
    <w:rsid w:val="004420FD"/>
    <w:rsid w:val="005D6E2D"/>
    <w:rsid w:val="005F5D82"/>
    <w:rsid w:val="006F6C0D"/>
    <w:rsid w:val="007B63B1"/>
    <w:rsid w:val="00896F65"/>
    <w:rsid w:val="00930AD4"/>
    <w:rsid w:val="00935395"/>
    <w:rsid w:val="009C14D6"/>
    <w:rsid w:val="009D6EF4"/>
    <w:rsid w:val="009F0F2E"/>
    <w:rsid w:val="00A53737"/>
    <w:rsid w:val="00A6083F"/>
    <w:rsid w:val="00A652AC"/>
    <w:rsid w:val="00B37BA4"/>
    <w:rsid w:val="00B507C3"/>
    <w:rsid w:val="00BF4BB3"/>
    <w:rsid w:val="00CE14C5"/>
    <w:rsid w:val="00D846FB"/>
    <w:rsid w:val="00DA52EF"/>
    <w:rsid w:val="00E00F04"/>
    <w:rsid w:val="00EC1C43"/>
    <w:rsid w:val="00F32C06"/>
    <w:rsid w:val="00FE2D8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egrouptable v:ext="edit">
        <o:entry new="1" old="0"/>
      </o:regrouptable>
    </o:shapelayout>
  </w:shapeDefaults>
  <w:doNotEmbedSmartTags/>
  <w:decimalSymbol w:val="."/>
  <w:listSeparator w:val=","/>
  <w14:docId w14:val="139938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F2E"/>
    <w:pPr>
      <w:spacing w:before="120"/>
      <w:jc w:val="both"/>
    </w:pPr>
    <w:rPr>
      <w:sz w:val="24"/>
      <w:lang w:val="en-US"/>
    </w:rPr>
  </w:style>
  <w:style w:type="paragraph" w:styleId="Heading1">
    <w:name w:val="heading 1"/>
    <w:basedOn w:val="Normal"/>
    <w:next w:val="Normal"/>
    <w:link w:val="Heading1Char"/>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rsid w:val="007F484A"/>
    <w:rPr>
      <w:rFonts w:ascii="Courier" w:hAnsi="Courier" w:cs="Courier"/>
    </w:rPr>
  </w:style>
  <w:style w:type="character" w:customStyle="1" w:styleId="Heading1Char">
    <w:name w:val="Heading 1 Char"/>
    <w:basedOn w:val="DefaultParagraphFont"/>
    <w:link w:val="Heading1"/>
    <w:rsid w:val="002C7907"/>
    <w:rPr>
      <w:rFonts w:ascii="Arial" w:hAnsi="Arial"/>
      <w:b/>
      <w:kern w:val="28"/>
      <w:sz w:val="28"/>
      <w:lang w:val="en-US"/>
    </w:rPr>
  </w:style>
  <w:style w:type="character" w:customStyle="1" w:styleId="Heading2Char">
    <w:name w:val="Heading 2 Char"/>
    <w:basedOn w:val="DefaultParagraphFont"/>
    <w:link w:val="Heading2"/>
    <w:rsid w:val="002C7907"/>
    <w:rPr>
      <w:rFonts w:ascii="Arial" w:hAnsi="Arial"/>
      <w:b/>
      <w:sz w:val="26"/>
      <w:lang w:val="en-US"/>
    </w:rPr>
  </w:style>
  <w:style w:type="character" w:customStyle="1" w:styleId="FooterChar">
    <w:name w:val="Footer Char"/>
    <w:basedOn w:val="DefaultParagraphFont"/>
    <w:link w:val="Footer"/>
    <w:rsid w:val="002C7907"/>
    <w:rPr>
      <w:sz w:val="24"/>
      <w:lang w:val="en-US"/>
    </w:rPr>
  </w:style>
  <w:style w:type="character" w:customStyle="1" w:styleId="HeaderChar">
    <w:name w:val="Header Char"/>
    <w:basedOn w:val="DefaultParagraphFont"/>
    <w:link w:val="Header"/>
    <w:rsid w:val="002C7907"/>
    <w:rPr>
      <w:sz w:val="24"/>
      <w:lang w:val="en-US"/>
    </w:rPr>
  </w:style>
  <w:style w:type="paragraph" w:styleId="ListParagraph">
    <w:name w:val="List Paragraph"/>
    <w:basedOn w:val="Normal"/>
    <w:uiPriority w:val="34"/>
    <w:qFormat/>
    <w:rsid w:val="00D846F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F2E"/>
    <w:pPr>
      <w:spacing w:before="120"/>
      <w:jc w:val="both"/>
    </w:pPr>
    <w:rPr>
      <w:sz w:val="24"/>
      <w:lang w:val="en-US"/>
    </w:rPr>
  </w:style>
  <w:style w:type="paragraph" w:styleId="Heading1">
    <w:name w:val="heading 1"/>
    <w:basedOn w:val="Normal"/>
    <w:next w:val="Normal"/>
    <w:link w:val="Heading1Char"/>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rsid w:val="007F484A"/>
    <w:rPr>
      <w:rFonts w:ascii="Courier" w:hAnsi="Courier" w:cs="Courier"/>
    </w:rPr>
  </w:style>
  <w:style w:type="character" w:customStyle="1" w:styleId="Heading1Char">
    <w:name w:val="Heading 1 Char"/>
    <w:basedOn w:val="DefaultParagraphFont"/>
    <w:link w:val="Heading1"/>
    <w:rsid w:val="002C7907"/>
    <w:rPr>
      <w:rFonts w:ascii="Arial" w:hAnsi="Arial"/>
      <w:b/>
      <w:kern w:val="28"/>
      <w:sz w:val="28"/>
      <w:lang w:val="en-US"/>
    </w:rPr>
  </w:style>
  <w:style w:type="character" w:customStyle="1" w:styleId="Heading2Char">
    <w:name w:val="Heading 2 Char"/>
    <w:basedOn w:val="DefaultParagraphFont"/>
    <w:link w:val="Heading2"/>
    <w:rsid w:val="002C7907"/>
    <w:rPr>
      <w:rFonts w:ascii="Arial" w:hAnsi="Arial"/>
      <w:b/>
      <w:sz w:val="26"/>
      <w:lang w:val="en-US"/>
    </w:rPr>
  </w:style>
  <w:style w:type="character" w:customStyle="1" w:styleId="FooterChar">
    <w:name w:val="Footer Char"/>
    <w:basedOn w:val="DefaultParagraphFont"/>
    <w:link w:val="Footer"/>
    <w:rsid w:val="002C7907"/>
    <w:rPr>
      <w:sz w:val="24"/>
      <w:lang w:val="en-US"/>
    </w:rPr>
  </w:style>
  <w:style w:type="character" w:customStyle="1" w:styleId="HeaderChar">
    <w:name w:val="Header Char"/>
    <w:basedOn w:val="DefaultParagraphFont"/>
    <w:link w:val="Header"/>
    <w:rsid w:val="002C7907"/>
    <w:rPr>
      <w:sz w:val="24"/>
      <w:lang w:val="en-US"/>
    </w:rPr>
  </w:style>
  <w:style w:type="paragraph" w:styleId="ListParagraph">
    <w:name w:val="List Paragraph"/>
    <w:basedOn w:val="Normal"/>
    <w:uiPriority w:val="34"/>
    <w:qFormat/>
    <w:rsid w:val="00D846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Boadicea:Applications:Microsoft%20Office%20X:Templates:My%20Templates: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T-Template.dot</Template>
  <TotalTime>342</TotalTime>
  <Pages>12</Pages>
  <Words>1670</Words>
  <Characters>9520</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11168</CharactersWithSpaces>
  <SharedDoc>false</SharedDoc>
  <HLinks>
    <vt:vector size="6" baseType="variant">
      <vt:variant>
        <vt:i4>5374009</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Mark Barton</dc:creator>
  <cp:keywords/>
  <cp:lastModifiedBy>Mark Barton</cp:lastModifiedBy>
  <cp:revision>37</cp:revision>
  <cp:lastPrinted>2015-08-05T02:49:00Z</cp:lastPrinted>
  <dcterms:created xsi:type="dcterms:W3CDTF">2012-01-05T16:58:00Z</dcterms:created>
  <dcterms:modified xsi:type="dcterms:W3CDTF">2015-08-19T00:44:00Z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