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E3C0" w14:textId="1088C104" w:rsidR="003B3B8E" w:rsidRDefault="003058DA" w:rsidP="003B3B8E">
      <w:pPr>
        <w:pStyle w:val="a3"/>
      </w:pPr>
      <w:r>
        <w:rPr>
          <w:rFonts w:ascii="Times" w:hAnsi="Times" w:cs="Times"/>
          <w:b/>
          <w:bCs/>
          <w:kern w:val="0"/>
        </w:rPr>
        <w:t xml:space="preserve">T1402527 </w:t>
      </w:r>
      <w:r w:rsidR="007437A3">
        <w:rPr>
          <w:rFonts w:ascii="Times" w:hAnsi="Times" w:cs="Times"/>
          <w:b/>
          <w:bCs/>
          <w:kern w:val="0"/>
        </w:rPr>
        <w:t xml:space="preserve">Request </w:t>
      </w:r>
      <w:r>
        <w:rPr>
          <w:rFonts w:ascii="Times" w:hAnsi="Times" w:cs="Times"/>
          <w:b/>
          <w:bCs/>
          <w:kern w:val="0"/>
        </w:rPr>
        <w:t xml:space="preserve">for </w:t>
      </w:r>
      <w:r w:rsidR="007437A3">
        <w:rPr>
          <w:rFonts w:ascii="Times" w:hAnsi="Times" w:cs="Times"/>
          <w:b/>
          <w:bCs/>
          <w:kern w:val="0"/>
        </w:rPr>
        <w:t xml:space="preserve">manufacturing circuits for </w:t>
      </w:r>
      <w:r w:rsidR="003B3B8E">
        <w:t>KAGRA</w:t>
      </w:r>
      <w:r w:rsidR="007437A3">
        <w:t xml:space="preserve"> </w:t>
      </w:r>
    </w:p>
    <w:p w14:paraId="5AC33F6C" w14:textId="5CD2C9AE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="007437A3">
        <w:rPr>
          <w:sz w:val="22"/>
          <w:szCs w:val="22"/>
        </w:rPr>
        <w:t>Date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 </w:t>
      </w:r>
      <w:r w:rsidR="00C44579">
        <w:rPr>
          <w:rFonts w:hint="eastAsia"/>
          <w:sz w:val="22"/>
          <w:szCs w:val="22"/>
          <w:u w:val="single"/>
        </w:rPr>
        <w:t>12/03/2015</w:t>
      </w:r>
      <w:r w:rsidRPr="003B3B8E">
        <w:rPr>
          <w:sz w:val="22"/>
          <w:szCs w:val="22"/>
          <w:u w:val="single"/>
        </w:rPr>
        <w:t xml:space="preserve">    </w:t>
      </w:r>
    </w:p>
    <w:p w14:paraId="37DED500" w14:textId="46AE4483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</w:t>
      </w:r>
      <w:proofErr w:type="spellEnd"/>
      <w:r w:rsidRPr="00E25CD1">
        <w:rPr>
          <w:sz w:val="22"/>
          <w:szCs w:val="22"/>
        </w:rPr>
        <w:t xml:space="preserve"> No.:</w:t>
      </w:r>
      <w:r w:rsidR="00FE6449">
        <w:rPr>
          <w:sz w:val="22"/>
          <w:szCs w:val="22"/>
          <w:u w:val="single"/>
        </w:rPr>
        <w:t xml:space="preserve">  T</w:t>
      </w:r>
      <w:r w:rsidR="00606C46" w:rsidRPr="00606C46">
        <w:rPr>
          <w:sz w:val="22"/>
          <w:szCs w:val="22"/>
          <w:u w:val="single"/>
        </w:rPr>
        <w:t>1503398</w:t>
      </w:r>
      <w:r>
        <w:rPr>
          <w:sz w:val="22"/>
          <w:szCs w:val="22"/>
          <w:u w:val="single"/>
        </w:rPr>
        <w:t xml:space="preserve">        </w:t>
      </w:r>
    </w:p>
    <w:p w14:paraId="0F650A0C" w14:textId="77777777" w:rsidR="003B3B8E" w:rsidRDefault="003B3B8E" w:rsidP="003B3B8E">
      <w:pPr>
        <w:rPr>
          <w:sz w:val="22"/>
          <w:szCs w:val="22"/>
        </w:rPr>
      </w:pPr>
    </w:p>
    <w:p w14:paraId="323F32D8" w14:textId="3A0454EC" w:rsidR="003B3B8E" w:rsidRPr="00D642CF" w:rsidRDefault="00C24FC5" w:rsidP="00D642CF">
      <w:pPr>
        <w:spacing w:line="320" w:lineRule="exact"/>
      </w:pPr>
      <w:r>
        <w:rPr>
          <w:rFonts w:hint="eastAsia"/>
          <w:sz w:val="22"/>
          <w:szCs w:val="22"/>
        </w:rPr>
        <w:t>・</w:t>
      </w:r>
      <w:r w:rsidR="003058DA">
        <w:rPr>
          <w:rFonts w:hint="eastAsia"/>
          <w:sz w:val="22"/>
          <w:szCs w:val="22"/>
        </w:rPr>
        <w:t>How to apply</w:t>
      </w:r>
      <w:r w:rsidR="00C16B7A" w:rsidRPr="000041BB">
        <w:rPr>
          <w:sz w:val="22"/>
          <w:szCs w:val="22"/>
        </w:rPr>
        <w:t xml:space="preserve">: </w:t>
      </w:r>
      <w:r w:rsidR="007437A3">
        <w:rPr>
          <w:sz w:val="22"/>
          <w:szCs w:val="22"/>
        </w:rPr>
        <w:t xml:space="preserve"> Please obtain a document number from </w:t>
      </w:r>
      <w:proofErr w:type="spellStart"/>
      <w:r w:rsidR="003B3B8E" w:rsidRPr="000041BB">
        <w:rPr>
          <w:sz w:val="22"/>
          <w:szCs w:val="22"/>
        </w:rPr>
        <w:t>JGWDoc</w:t>
      </w:r>
      <w:proofErr w:type="spellEnd"/>
      <w:r w:rsidR="007437A3">
        <w:rPr>
          <w:sz w:val="22"/>
          <w:szCs w:val="22"/>
        </w:rPr>
        <w:t xml:space="preserve"> with </w:t>
      </w:r>
      <w:r w:rsidR="003058DA">
        <w:rPr>
          <w:sz w:val="22"/>
          <w:szCs w:val="22"/>
        </w:rPr>
        <w:t>selection of the “</w:t>
      </w:r>
      <w:r w:rsidR="007437A3">
        <w:rPr>
          <w:sz w:val="22"/>
          <w:szCs w:val="22"/>
        </w:rPr>
        <w:t>Document Type</w:t>
      </w:r>
      <w:r w:rsidR="003058DA">
        <w:rPr>
          <w:sz w:val="22"/>
          <w:szCs w:val="22"/>
        </w:rPr>
        <w:t>”</w:t>
      </w:r>
      <w:r w:rsidR="007437A3">
        <w:rPr>
          <w:sz w:val="22"/>
          <w:szCs w:val="22"/>
        </w:rPr>
        <w:t xml:space="preserve"> </w:t>
      </w:r>
      <w:r w:rsidR="00FE6449">
        <w:rPr>
          <w:sz w:val="22"/>
          <w:szCs w:val="22"/>
        </w:rPr>
        <w:t>as “T” like T</w:t>
      </w:r>
      <w:r w:rsidR="003058DA">
        <w:rPr>
          <w:sz w:val="22"/>
          <w:szCs w:val="22"/>
        </w:rPr>
        <w:t xml:space="preserve">140XXXX using “Reserve Number” at top menu in each page of </w:t>
      </w:r>
      <w:proofErr w:type="spellStart"/>
      <w:r w:rsidR="007437A3">
        <w:rPr>
          <w:sz w:val="22"/>
          <w:szCs w:val="22"/>
        </w:rPr>
        <w:t>JGWDoc</w:t>
      </w:r>
      <w:proofErr w:type="spellEnd"/>
      <w:r w:rsidR="007437A3">
        <w:rPr>
          <w:sz w:val="22"/>
          <w:szCs w:val="22"/>
        </w:rPr>
        <w:t>. Wr</w:t>
      </w:r>
      <w:r w:rsidR="003058DA">
        <w:rPr>
          <w:sz w:val="22"/>
          <w:szCs w:val="22"/>
        </w:rPr>
        <w:t xml:space="preserve">ite down the number you got at </w:t>
      </w:r>
      <w:r w:rsidR="007437A3">
        <w:rPr>
          <w:sz w:val="22"/>
          <w:szCs w:val="22"/>
        </w:rPr>
        <w:t>“</w:t>
      </w:r>
      <w:proofErr w:type="spellStart"/>
      <w:r w:rsidR="00E25CD1" w:rsidRPr="000041BB">
        <w:rPr>
          <w:sz w:val="22"/>
          <w:szCs w:val="22"/>
        </w:rPr>
        <w:t>JGWDoc</w:t>
      </w:r>
      <w:proofErr w:type="spellEnd"/>
      <w:r w:rsidR="00E25CD1" w:rsidRPr="000041BB">
        <w:rPr>
          <w:sz w:val="22"/>
          <w:szCs w:val="22"/>
        </w:rPr>
        <w:t xml:space="preserve"> No.</w:t>
      </w:r>
      <w:r w:rsidR="007437A3">
        <w:rPr>
          <w:sz w:val="22"/>
          <w:szCs w:val="22"/>
        </w:rPr>
        <w:t xml:space="preserve"> ”</w:t>
      </w:r>
      <w:r w:rsidR="003058DA">
        <w:rPr>
          <w:sz w:val="22"/>
          <w:szCs w:val="22"/>
        </w:rPr>
        <w:t xml:space="preserve"> above</w:t>
      </w:r>
      <w:r w:rsidR="007437A3">
        <w:rPr>
          <w:sz w:val="22"/>
          <w:szCs w:val="22"/>
        </w:rPr>
        <w:t xml:space="preserve">, fill </w:t>
      </w:r>
      <w:r w:rsidR="003058DA">
        <w:rPr>
          <w:sz w:val="22"/>
          <w:szCs w:val="22"/>
        </w:rPr>
        <w:t xml:space="preserve">necessary </w:t>
      </w:r>
      <w:r w:rsidR="007437A3">
        <w:rPr>
          <w:sz w:val="22"/>
          <w:szCs w:val="22"/>
        </w:rPr>
        <w:t xml:space="preserve">information blow, and upload this </w:t>
      </w:r>
      <w:r w:rsidR="003058DA">
        <w:rPr>
          <w:sz w:val="22"/>
          <w:szCs w:val="22"/>
        </w:rPr>
        <w:t xml:space="preserve">request </w:t>
      </w:r>
      <w:r w:rsidR="007437A3">
        <w:rPr>
          <w:sz w:val="22"/>
          <w:szCs w:val="22"/>
        </w:rPr>
        <w:t xml:space="preserve">to </w:t>
      </w:r>
      <w:proofErr w:type="spellStart"/>
      <w:r w:rsidR="007437A3">
        <w:rPr>
          <w:sz w:val="22"/>
          <w:szCs w:val="22"/>
        </w:rPr>
        <w:t>JGWDoc</w:t>
      </w:r>
      <w:proofErr w:type="spellEnd"/>
      <w:r w:rsidR="007437A3">
        <w:rPr>
          <w:sz w:val="22"/>
          <w:szCs w:val="22"/>
        </w:rPr>
        <w:t xml:space="preserve"> with schematic/</w:t>
      </w:r>
      <w:r w:rsidR="008D346E">
        <w:rPr>
          <w:sz w:val="22"/>
          <w:szCs w:val="22"/>
        </w:rPr>
        <w:t>PCB</w:t>
      </w:r>
      <w:r w:rsidR="007437A3">
        <w:rPr>
          <w:sz w:val="22"/>
          <w:szCs w:val="22"/>
        </w:rPr>
        <w:t xml:space="preserve"> drawings. Then please </w:t>
      </w:r>
      <w:r w:rsidR="003058DA">
        <w:rPr>
          <w:sz w:val="22"/>
          <w:szCs w:val="22"/>
        </w:rPr>
        <w:t xml:space="preserve">tell </w:t>
      </w:r>
      <w:r w:rsidR="007437A3">
        <w:rPr>
          <w:sz w:val="22"/>
          <w:szCs w:val="22"/>
        </w:rPr>
        <w:t xml:space="preserve">AEL chief that you have uploaded this request with the document number. Within a week, AEL chief will </w:t>
      </w:r>
      <w:r w:rsidR="003058DA">
        <w:rPr>
          <w:sz w:val="22"/>
          <w:szCs w:val="22"/>
        </w:rPr>
        <w:t xml:space="preserve">contact to </w:t>
      </w:r>
      <w:r w:rsidR="007437A3">
        <w:rPr>
          <w:sz w:val="22"/>
          <w:szCs w:val="22"/>
        </w:rPr>
        <w:t xml:space="preserve">you to discuss </w:t>
      </w:r>
      <w:r w:rsidR="003058DA">
        <w:rPr>
          <w:sz w:val="22"/>
          <w:szCs w:val="22"/>
        </w:rPr>
        <w:t>the</w:t>
      </w:r>
      <w:r w:rsidR="008D346E">
        <w:rPr>
          <w:sz w:val="22"/>
          <w:szCs w:val="22"/>
        </w:rPr>
        <w:t xml:space="preserve"> </w:t>
      </w:r>
      <w:r w:rsidR="007437A3">
        <w:rPr>
          <w:sz w:val="22"/>
          <w:szCs w:val="22"/>
        </w:rPr>
        <w:t>manufacturing</w:t>
      </w:r>
      <w:r w:rsidR="003058DA">
        <w:rPr>
          <w:sz w:val="22"/>
          <w:szCs w:val="22"/>
        </w:rPr>
        <w:t xml:space="preserve"> plan of the circuits. If you make the same (or similar </w:t>
      </w:r>
      <w:r w:rsidR="008D346E">
        <w:rPr>
          <w:sz w:val="22"/>
          <w:szCs w:val="22"/>
        </w:rPr>
        <w:t xml:space="preserve">with small modifications) </w:t>
      </w:r>
      <w:r w:rsidR="003058DA">
        <w:rPr>
          <w:sz w:val="22"/>
          <w:szCs w:val="22"/>
        </w:rPr>
        <w:t xml:space="preserve">circuits you made before, </w:t>
      </w:r>
      <w:r w:rsidR="008D346E">
        <w:rPr>
          <w:sz w:val="22"/>
          <w:szCs w:val="22"/>
        </w:rPr>
        <w:t>pleas</w:t>
      </w:r>
      <w:r w:rsidR="003058DA">
        <w:rPr>
          <w:sz w:val="22"/>
          <w:szCs w:val="22"/>
        </w:rPr>
        <w:t>e upload this request as a new</w:t>
      </w:r>
      <w:r w:rsidR="008D346E">
        <w:rPr>
          <w:sz w:val="22"/>
          <w:szCs w:val="22"/>
        </w:rPr>
        <w:t xml:space="preserve"> version of the same document number. If you have any questions please contact AEL chief.</w:t>
      </w:r>
      <w:r w:rsidR="008D346E" w:rsidRPr="00D642CF">
        <w:t xml:space="preserve"> </w:t>
      </w:r>
    </w:p>
    <w:p w14:paraId="3D8E630F" w14:textId="0DEE5EFB" w:rsidR="003B3B8E" w:rsidRPr="00C16B7A" w:rsidRDefault="008D346E" w:rsidP="003B3B8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How to upload to </w:t>
      </w:r>
      <w:proofErr w:type="spellStart"/>
      <w:r w:rsidR="00C16B7A" w:rsidRPr="00C16B7A">
        <w:rPr>
          <w:sz w:val="20"/>
          <w:szCs w:val="20"/>
        </w:rPr>
        <w:t>JG</w:t>
      </w:r>
      <w:r w:rsidR="009B5925">
        <w:rPr>
          <w:sz w:val="20"/>
          <w:szCs w:val="20"/>
        </w:rPr>
        <w:t>WDoc</w:t>
      </w:r>
      <w:proofErr w:type="spellEnd"/>
      <w:r w:rsidR="003B3B8E" w:rsidRPr="00C16B7A">
        <w:rPr>
          <w:rFonts w:hint="eastAsia"/>
          <w:sz w:val="20"/>
          <w:szCs w:val="20"/>
        </w:rPr>
        <w:t xml:space="preserve">　</w:t>
      </w:r>
      <w:hyperlink r:id="rId7" w:history="1">
        <w:r w:rsidR="003B3B8E" w:rsidRPr="00C16B7A">
          <w:rPr>
            <w:rStyle w:val="a5"/>
            <w:sz w:val="20"/>
            <w:szCs w:val="20"/>
          </w:rPr>
          <w:t>http://gwwiki.icrr.u-tokyo.ac.jp/JGWwiki/JGWDoc/HowTo/UpLoad</w:t>
        </w:r>
      </w:hyperlink>
    </w:p>
    <w:p w14:paraId="1A7B0115" w14:textId="77777777" w:rsidR="00E3132A" w:rsidRPr="003B3B8E" w:rsidRDefault="00E3132A">
      <w:pPr>
        <w:rPr>
          <w:sz w:val="22"/>
          <w:szCs w:val="22"/>
        </w:rPr>
      </w:pPr>
    </w:p>
    <w:p w14:paraId="5E48DB51" w14:textId="3E327BA4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8D346E">
        <w:rPr>
          <w:sz w:val="22"/>
          <w:szCs w:val="22"/>
        </w:rPr>
        <w:t>Subgroup name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</w:t>
      </w:r>
      <w:r w:rsidR="00606C46">
        <w:rPr>
          <w:rFonts w:hint="eastAsia"/>
          <w:sz w:val="22"/>
          <w:szCs w:val="22"/>
          <w:u w:val="single"/>
        </w:rPr>
        <w:t>VIS</w:t>
      </w:r>
      <w:r w:rsidR="003B3B8E" w:rsidRPr="003B3B8E">
        <w:rPr>
          <w:sz w:val="22"/>
          <w:szCs w:val="22"/>
          <w:u w:val="single"/>
        </w:rPr>
        <w:t xml:space="preserve">            </w:t>
      </w:r>
    </w:p>
    <w:p w14:paraId="22DB012C" w14:textId="44488991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</w:t>
      </w:r>
      <w:r w:rsidR="008D346E">
        <w:rPr>
          <w:sz w:val="22"/>
          <w:szCs w:val="22"/>
        </w:rPr>
        <w:t>Applicant name</w:t>
      </w:r>
      <w:r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</w:t>
      </w:r>
      <w:proofErr w:type="spellStart"/>
      <w:r w:rsidR="00606C46">
        <w:rPr>
          <w:rFonts w:hint="eastAsia"/>
          <w:sz w:val="22"/>
          <w:szCs w:val="22"/>
          <w:u w:val="single"/>
        </w:rPr>
        <w:t>Takanori</w:t>
      </w:r>
      <w:proofErr w:type="spellEnd"/>
      <w:r w:rsidR="00606C46">
        <w:rPr>
          <w:rFonts w:hint="eastAsia"/>
          <w:sz w:val="22"/>
          <w:szCs w:val="22"/>
          <w:u w:val="single"/>
        </w:rPr>
        <w:t xml:space="preserve"> </w:t>
      </w:r>
      <w:proofErr w:type="spellStart"/>
      <w:r w:rsidR="00606C46">
        <w:rPr>
          <w:rFonts w:hint="eastAsia"/>
          <w:sz w:val="22"/>
          <w:szCs w:val="22"/>
          <w:u w:val="single"/>
        </w:rPr>
        <w:t>Sekiguchi</w:t>
      </w:r>
      <w:proofErr w:type="spellEnd"/>
      <w:r w:rsidR="00606C46">
        <w:rPr>
          <w:sz w:val="22"/>
          <w:szCs w:val="22"/>
          <w:u w:val="single"/>
        </w:rPr>
        <w:t xml:space="preserve">  </w:t>
      </w:r>
      <w:r w:rsidR="00606C46">
        <w:rPr>
          <w:rFonts w:hint="eastAsia"/>
          <w:sz w:val="22"/>
          <w:szCs w:val="22"/>
          <w:u w:val="single"/>
        </w:rPr>
        <w:t xml:space="preserve"> </w:t>
      </w:r>
      <w:r w:rsidRPr="003B3B8E">
        <w:rPr>
          <w:sz w:val="22"/>
          <w:szCs w:val="22"/>
          <w:u w:val="single"/>
        </w:rPr>
        <w:t xml:space="preserve">  </w:t>
      </w:r>
    </w:p>
    <w:p w14:paraId="33D06180" w14:textId="77777777" w:rsidR="00E038AF" w:rsidRPr="003B3B8E" w:rsidRDefault="00E038AF">
      <w:pPr>
        <w:rPr>
          <w:sz w:val="22"/>
          <w:szCs w:val="22"/>
        </w:rPr>
      </w:pPr>
    </w:p>
    <w:p w14:paraId="46C8C409" w14:textId="5FEFB660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8D346E">
        <w:rPr>
          <w:sz w:val="22"/>
          <w:szCs w:val="22"/>
        </w:rPr>
        <w:t>Name of the circuit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606C46">
        <w:rPr>
          <w:rFonts w:hint="eastAsia"/>
          <w:sz w:val="22"/>
          <w:szCs w:val="22"/>
          <w:u w:val="single"/>
        </w:rPr>
        <w:t>LVDT-ACT Distributor</w:t>
      </w:r>
      <w:r w:rsidR="00E25CD1">
        <w:rPr>
          <w:rFonts w:hint="eastAsia"/>
          <w:sz w:val="22"/>
          <w:szCs w:val="22"/>
          <w:u w:val="single"/>
        </w:rPr>
        <w:t xml:space="preserve">　　　　　　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1102274A" w14:textId="36D1A428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8D346E">
        <w:rPr>
          <w:sz w:val="22"/>
          <w:szCs w:val="22"/>
        </w:rPr>
        <w:t>Explanation of function of this circuit</w:t>
      </w:r>
      <w:r w:rsidR="003B3B8E">
        <w:rPr>
          <w:sz w:val="22"/>
          <w:szCs w:val="22"/>
        </w:rPr>
        <w:t>:</w:t>
      </w:r>
    </w:p>
    <w:p w14:paraId="7F018FFD" w14:textId="0E261A22" w:rsidR="00E25CD1" w:rsidRDefault="003B3B8E" w:rsidP="00076855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</w:t>
      </w:r>
      <w:r w:rsidR="00076855">
        <w:rPr>
          <w:rFonts w:hint="eastAsia"/>
          <w:sz w:val="22"/>
          <w:szCs w:val="22"/>
          <w:u w:val="single"/>
        </w:rPr>
        <w:t>This circuit swaps the pin-assign of D-sub connectors in order to distribute signals from each LVDT-actuator unit to the driver circuit for each function.</w:t>
      </w:r>
      <w:bookmarkStart w:id="0" w:name="_GoBack"/>
      <w:bookmarkEnd w:id="0"/>
    </w:p>
    <w:p w14:paraId="18E22CD6" w14:textId="77777777" w:rsidR="00E25CD1" w:rsidRDefault="00E25CD1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38125FE1" w14:textId="18EA293A" w:rsidR="000F301A" w:rsidRDefault="00606C4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C62A5" wp14:editId="298CDC10">
                <wp:simplePos x="0" y="0"/>
                <wp:positionH relativeFrom="column">
                  <wp:posOffset>3585210</wp:posOffset>
                </wp:positionH>
                <wp:positionV relativeFrom="paragraph">
                  <wp:posOffset>232410</wp:posOffset>
                </wp:positionV>
                <wp:extent cx="1625600" cy="279400"/>
                <wp:effectExtent l="0" t="0" r="12700" b="254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282.3pt;margin-top:18.3pt;width:128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" filled="f" strokecolor="black [3213]"/>
            </w:pict>
          </mc:Fallback>
        </mc:AlternateContent>
      </w:r>
    </w:p>
    <w:p w14:paraId="196D949D" w14:textId="39E97EA3" w:rsidR="00D26087" w:rsidRPr="003B3B8E" w:rsidRDefault="00C24FC5" w:rsidP="00D260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8D346E">
        <w:rPr>
          <w:sz w:val="22"/>
          <w:szCs w:val="22"/>
        </w:rPr>
        <w:t>Schematic attached</w:t>
      </w:r>
      <w:r w:rsidR="00C16B7A">
        <w:rPr>
          <w:sz w:val="22"/>
          <w:szCs w:val="22"/>
        </w:rPr>
        <w:t xml:space="preserve"> </w:t>
      </w:r>
      <w:r w:rsidR="00C16B7A">
        <w:rPr>
          <w:rFonts w:hint="eastAsia"/>
          <w:sz w:val="22"/>
          <w:szCs w:val="22"/>
        </w:rPr>
        <w:t>✅</w:t>
      </w:r>
      <w:r w:rsidR="008D346E">
        <w:rPr>
          <w:rFonts w:hint="eastAsia"/>
          <w:sz w:val="22"/>
          <w:szCs w:val="22"/>
        </w:rPr>
        <w:tab/>
        <w:t>PCB design attached</w:t>
      </w:r>
      <w:r w:rsidR="00C16B7A">
        <w:rPr>
          <w:sz w:val="22"/>
          <w:szCs w:val="22"/>
        </w:rPr>
        <w:t xml:space="preserve"> </w:t>
      </w:r>
      <w:r w:rsidR="00C16B7A">
        <w:rPr>
          <w:rFonts w:hint="eastAsia"/>
          <w:sz w:val="22"/>
          <w:szCs w:val="22"/>
        </w:rPr>
        <w:t>✅</w:t>
      </w:r>
      <w:r w:rsidR="008D346E">
        <w:rPr>
          <w:rFonts w:hint="eastAsia"/>
          <w:sz w:val="22"/>
          <w:szCs w:val="22"/>
        </w:rPr>
        <w:tab/>
        <w:t xml:space="preserve">The last design exists </w:t>
      </w:r>
      <w:r w:rsidR="000F301A">
        <w:rPr>
          <w:rFonts w:hint="eastAsia"/>
          <w:sz w:val="22"/>
          <w:szCs w:val="22"/>
        </w:rPr>
        <w:t>✅</w:t>
      </w:r>
    </w:p>
    <w:p w14:paraId="03C4AE73" w14:textId="77777777" w:rsidR="009B5925" w:rsidRDefault="009B5925">
      <w:pPr>
        <w:rPr>
          <w:sz w:val="22"/>
          <w:szCs w:val="22"/>
        </w:rPr>
      </w:pPr>
    </w:p>
    <w:p w14:paraId="20F09C3D" w14:textId="5544C319" w:rsidR="00D26087" w:rsidRPr="000041BB" w:rsidRDefault="00930DDF" w:rsidP="00D642CF">
      <w:pPr>
        <w:spacing w:line="32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proofErr w:type="gramStart"/>
      <w:r w:rsidR="00AB5C7A">
        <w:rPr>
          <w:sz w:val="20"/>
          <w:szCs w:val="20"/>
        </w:rPr>
        <w:t xml:space="preserve">When you upload this request, please upload </w:t>
      </w:r>
      <w:r w:rsidR="00D77B5C">
        <w:rPr>
          <w:sz w:val="20"/>
          <w:szCs w:val="20"/>
        </w:rPr>
        <w:t xml:space="preserve">a </w:t>
      </w:r>
      <w:r w:rsidR="00AB5C7A">
        <w:rPr>
          <w:sz w:val="20"/>
          <w:szCs w:val="20"/>
        </w:rPr>
        <w:t>schematic at least, and PCB drawing</w:t>
      </w:r>
      <w:r w:rsidR="00D77B5C">
        <w:rPr>
          <w:sz w:val="20"/>
          <w:szCs w:val="20"/>
        </w:rPr>
        <w:t>s if you can.</w:t>
      </w:r>
      <w:proofErr w:type="gramEnd"/>
      <w:r w:rsidR="00D77B5C">
        <w:rPr>
          <w:sz w:val="20"/>
          <w:szCs w:val="20"/>
        </w:rPr>
        <w:t xml:space="preserve"> If you </w:t>
      </w:r>
      <w:r w:rsidR="00F9352A">
        <w:rPr>
          <w:sz w:val="20"/>
          <w:szCs w:val="20"/>
        </w:rPr>
        <w:t xml:space="preserve">upload </w:t>
      </w:r>
      <w:r w:rsidR="00D77B5C">
        <w:rPr>
          <w:sz w:val="20"/>
          <w:szCs w:val="20"/>
        </w:rPr>
        <w:t xml:space="preserve">no </w:t>
      </w:r>
      <w:r w:rsidR="00F9352A">
        <w:rPr>
          <w:sz w:val="20"/>
          <w:szCs w:val="20"/>
        </w:rPr>
        <w:t>PCB drawing, AEL can design PCB but it takes more time.</w:t>
      </w:r>
      <w:r w:rsidR="00F9352A">
        <w:rPr>
          <w:sz w:val="22"/>
          <w:szCs w:val="22"/>
        </w:rPr>
        <w:t xml:space="preserve"> We do not accept a conceptual design without schematic. </w:t>
      </w:r>
      <w:r w:rsidR="00D77B5C">
        <w:rPr>
          <w:sz w:val="22"/>
          <w:szCs w:val="22"/>
        </w:rPr>
        <w:t>The d</w:t>
      </w:r>
      <w:r w:rsidR="00F9352A">
        <w:rPr>
          <w:sz w:val="22"/>
          <w:szCs w:val="22"/>
        </w:rPr>
        <w:t xml:space="preserve">efault CAD used in AEL group </w:t>
      </w:r>
      <w:r w:rsidR="00C50346">
        <w:rPr>
          <w:sz w:val="22"/>
          <w:szCs w:val="22"/>
        </w:rPr>
        <w:t xml:space="preserve">is </w:t>
      </w:r>
      <w:proofErr w:type="spellStart"/>
      <w:r w:rsidR="00C50346">
        <w:rPr>
          <w:sz w:val="22"/>
          <w:szCs w:val="22"/>
        </w:rPr>
        <w:t>Altium</w:t>
      </w:r>
      <w:proofErr w:type="spellEnd"/>
      <w:r w:rsidR="00C50346">
        <w:rPr>
          <w:sz w:val="22"/>
          <w:szCs w:val="22"/>
        </w:rPr>
        <w:t xml:space="preserve">. If you need to use </w:t>
      </w:r>
      <w:proofErr w:type="spellStart"/>
      <w:r w:rsidR="00C50346">
        <w:rPr>
          <w:sz w:val="22"/>
          <w:szCs w:val="22"/>
        </w:rPr>
        <w:t>Altium</w:t>
      </w:r>
      <w:proofErr w:type="spellEnd"/>
      <w:r w:rsidR="00F9352A">
        <w:rPr>
          <w:sz w:val="22"/>
          <w:szCs w:val="22"/>
        </w:rPr>
        <w:t xml:space="preserve">, we can </w:t>
      </w:r>
      <w:r w:rsidR="00D77B5C">
        <w:rPr>
          <w:sz w:val="22"/>
          <w:szCs w:val="22"/>
        </w:rPr>
        <w:t>register you as a network user, s</w:t>
      </w:r>
      <w:r w:rsidR="00C50346">
        <w:rPr>
          <w:sz w:val="22"/>
          <w:szCs w:val="22"/>
        </w:rPr>
        <w:t>o please ask AEL chief.</w:t>
      </w:r>
    </w:p>
    <w:p w14:paraId="49A6953E" w14:textId="77777777" w:rsidR="003B3B8E" w:rsidRPr="003B3B8E" w:rsidRDefault="003B3B8E">
      <w:pPr>
        <w:rPr>
          <w:sz w:val="22"/>
          <w:szCs w:val="22"/>
        </w:rPr>
      </w:pPr>
    </w:p>
    <w:p w14:paraId="5C394DCE" w14:textId="58EE70F3" w:rsidR="00E038AF" w:rsidRDefault="0007685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000B4" wp14:editId="3DC28745">
                <wp:simplePos x="0" y="0"/>
                <wp:positionH relativeFrom="column">
                  <wp:posOffset>3870960</wp:posOffset>
                </wp:positionH>
                <wp:positionV relativeFrom="paragraph">
                  <wp:posOffset>10160</wp:posOffset>
                </wp:positionV>
                <wp:extent cx="336550" cy="279400"/>
                <wp:effectExtent l="0" t="0" r="25400" b="2540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79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2" o:spid="_x0000_s1026" style="position:absolute;left:0;text-align:left;margin-left:304.8pt;margin-top:.8pt;width:26.5pt;height:2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" filled="f" strokecolor="black [3213]"/>
            </w:pict>
          </mc:Fallback>
        </mc:AlternateContent>
      </w:r>
      <w:r w:rsidR="00C24FC5">
        <w:rPr>
          <w:rFonts w:hint="eastAsia"/>
          <w:sz w:val="22"/>
          <w:szCs w:val="22"/>
        </w:rPr>
        <w:t>・</w:t>
      </w:r>
      <w:r w:rsidR="00C50346">
        <w:rPr>
          <w:sz w:val="22"/>
          <w:szCs w:val="22"/>
        </w:rPr>
        <w:t>Shape when delivered.</w:t>
      </w:r>
      <w:r w:rsidR="003B3B8E" w:rsidRPr="003B3B8E">
        <w:rPr>
          <w:rFonts w:hint="eastAsia"/>
          <w:sz w:val="22"/>
          <w:szCs w:val="22"/>
        </w:rPr>
        <w:t>：</w:t>
      </w:r>
      <w:r w:rsidR="00C24FC5">
        <w:rPr>
          <w:rFonts w:hint="eastAsia"/>
          <w:sz w:val="22"/>
          <w:szCs w:val="22"/>
        </w:rPr>
        <w:t>✅</w:t>
      </w:r>
      <w:r w:rsidR="00C50346">
        <w:rPr>
          <w:sz w:val="22"/>
          <w:szCs w:val="22"/>
        </w:rPr>
        <w:t>board</w:t>
      </w:r>
      <w:r w:rsidR="00D77B5C">
        <w:rPr>
          <w:sz w:val="22"/>
          <w:szCs w:val="22"/>
        </w:rPr>
        <w:t xml:space="preserve"> only</w:t>
      </w:r>
      <w:r w:rsidR="00C50346">
        <w:rPr>
          <w:sz w:val="22"/>
          <w:szCs w:val="22"/>
        </w:rPr>
        <w:t xml:space="preserve">, </w:t>
      </w:r>
      <w:r w:rsidR="00C50346">
        <w:rPr>
          <w:rFonts w:hint="eastAsia"/>
          <w:sz w:val="22"/>
          <w:szCs w:val="22"/>
        </w:rPr>
        <w:t xml:space="preserve"> </w:t>
      </w:r>
      <w:r w:rsidR="00C24FC5">
        <w:rPr>
          <w:rFonts w:hint="eastAsia"/>
          <w:sz w:val="22"/>
          <w:szCs w:val="22"/>
        </w:rPr>
        <w:t>✅</w:t>
      </w:r>
      <w:r w:rsidR="00D77B5C">
        <w:rPr>
          <w:sz w:val="22"/>
          <w:szCs w:val="22"/>
        </w:rPr>
        <w:t>in a 1</w:t>
      </w:r>
      <w:r w:rsidR="00E3132A" w:rsidRPr="003B3B8E">
        <w:rPr>
          <w:sz w:val="22"/>
          <w:szCs w:val="22"/>
        </w:rPr>
        <w:t>9inch chassis (</w:t>
      </w:r>
      <w:r w:rsidR="00C24FC5"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1U, </w:t>
      </w:r>
      <w:r w:rsidR="00C24FC5"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2U, </w:t>
      </w:r>
      <w:r w:rsidR="00C24FC5"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3U, </w:t>
      </w:r>
      <w:r w:rsidR="00C24FC5"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4U)</w:t>
      </w:r>
      <w:r w:rsidR="00C50346">
        <w:rPr>
          <w:rFonts w:hint="eastAsia"/>
          <w:sz w:val="22"/>
          <w:szCs w:val="22"/>
        </w:rPr>
        <w:t xml:space="preserve">, </w:t>
      </w:r>
      <w:r w:rsidR="00C24FC5">
        <w:rPr>
          <w:rFonts w:hint="eastAsia"/>
          <w:sz w:val="22"/>
          <w:szCs w:val="22"/>
        </w:rPr>
        <w:t>✅</w:t>
      </w:r>
      <w:r w:rsidR="00C50346">
        <w:rPr>
          <w:sz w:val="22"/>
          <w:szCs w:val="22"/>
        </w:rPr>
        <w:t xml:space="preserve">other </w:t>
      </w:r>
      <w:r w:rsidR="00E3132A" w:rsidRPr="003B3B8E">
        <w:rPr>
          <w:sz w:val="22"/>
          <w:szCs w:val="22"/>
        </w:rPr>
        <w:t>box</w:t>
      </w:r>
    </w:p>
    <w:p w14:paraId="296ADD9E" w14:textId="523655BB" w:rsidR="009B5925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C50346">
        <w:rPr>
          <w:sz w:val="22"/>
          <w:szCs w:val="22"/>
        </w:rPr>
        <w:t>Necessary quantity</w:t>
      </w:r>
      <w:r w:rsidR="00D77B5C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="00076855">
        <w:rPr>
          <w:sz w:val="22"/>
          <w:szCs w:val="22"/>
          <w:u w:val="single"/>
        </w:rPr>
        <w:t xml:space="preserve">     </w:t>
      </w:r>
      <w:r w:rsidR="00076855">
        <w:rPr>
          <w:rFonts w:hint="eastAsia"/>
          <w:sz w:val="22"/>
          <w:szCs w:val="22"/>
          <w:u w:val="single"/>
        </w:rPr>
        <w:t>20</w:t>
      </w:r>
      <w:r w:rsidRPr="003B3B8E"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</w:rPr>
        <w:t xml:space="preserve">  (</w:t>
      </w:r>
      <w:r w:rsidR="00C50346">
        <w:rPr>
          <w:sz w:val="22"/>
          <w:szCs w:val="22"/>
        </w:rPr>
        <w:t>Actual quantity of board and electric parts will be determined by AEL.</w:t>
      </w:r>
      <w:r>
        <w:rPr>
          <w:sz w:val="22"/>
          <w:szCs w:val="22"/>
        </w:rPr>
        <w:t>)</w:t>
      </w:r>
    </w:p>
    <w:p w14:paraId="26D8F1EC" w14:textId="41E63053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77B5C">
        <w:rPr>
          <w:sz w:val="22"/>
          <w:szCs w:val="22"/>
        </w:rPr>
        <w:t>Delivery d</w:t>
      </w:r>
      <w:r w:rsidR="00C50346">
        <w:rPr>
          <w:sz w:val="22"/>
          <w:szCs w:val="22"/>
        </w:rPr>
        <w:t>ate you hope</w:t>
      </w:r>
      <w:r w:rsidR="00C50346">
        <w:rPr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                 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14:paraId="145CBE2E" w14:textId="77777777" w:rsidR="00C50346" w:rsidRDefault="00930DDF" w:rsidP="009B59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50346">
        <w:rPr>
          <w:sz w:val="22"/>
          <w:szCs w:val="22"/>
        </w:rPr>
        <w:t>It will be determined by discussion between AEL and your group.</w:t>
      </w:r>
    </w:p>
    <w:p w14:paraId="34A60876" w14:textId="77777777" w:rsidR="00D77B5C" w:rsidRDefault="00C50346" w:rsidP="009B5925">
      <w:pPr>
        <w:jc w:val="right"/>
        <w:rPr>
          <w:sz w:val="22"/>
          <w:szCs w:val="22"/>
        </w:rPr>
      </w:pPr>
      <w:r>
        <w:rPr>
          <w:sz w:val="22"/>
          <w:szCs w:val="22"/>
        </w:rPr>
        <w:t>Typical term from our past experience</w:t>
      </w:r>
    </w:p>
    <w:p w14:paraId="3326BC35" w14:textId="0F379265" w:rsidR="00930DDF" w:rsidRPr="003B3B8E" w:rsidRDefault="003058DA" w:rsidP="009B5925">
      <w:pPr>
        <w:jc w:val="right"/>
        <w:rPr>
          <w:sz w:val="22"/>
          <w:szCs w:val="22"/>
        </w:rPr>
      </w:pPr>
      <w:r w:rsidRPr="003B3B8E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from</w:t>
      </w:r>
      <w:proofErr w:type="gramEnd"/>
      <w:r>
        <w:rPr>
          <w:sz w:val="22"/>
          <w:szCs w:val="22"/>
        </w:rPr>
        <w:t xml:space="preserve"> submission to deliver): </w:t>
      </w:r>
      <w:r w:rsidR="003517D5">
        <w:rPr>
          <w:sz w:val="22"/>
          <w:szCs w:val="22"/>
        </w:rPr>
        <w:t xml:space="preserve">5 months </w:t>
      </w:r>
      <w:r w:rsidR="003517D5">
        <w:rPr>
          <w:rFonts w:hint="eastAsia"/>
          <w:sz w:val="22"/>
          <w:szCs w:val="22"/>
        </w:rPr>
        <w:t>for</w:t>
      </w:r>
      <w:r w:rsidR="003517D5">
        <w:rPr>
          <w:sz w:val="22"/>
          <w:szCs w:val="22"/>
        </w:rPr>
        <w:t xml:space="preserve"> a new design, 3 months for existing designs.</w:t>
      </w:r>
    </w:p>
    <w:sectPr w:rsidR="00930DDF" w:rsidRPr="003B3B8E" w:rsidSect="003B3B8E">
      <w:headerReference w:type="default" r:id="rId8"/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0B0CA" w14:textId="77777777" w:rsidR="00BF5A56" w:rsidRDefault="00BF5A56" w:rsidP="00D642CF">
      <w:r>
        <w:separator/>
      </w:r>
    </w:p>
  </w:endnote>
  <w:endnote w:type="continuationSeparator" w:id="0">
    <w:p w14:paraId="2849B03B" w14:textId="77777777" w:rsidR="00BF5A56" w:rsidRDefault="00BF5A56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A1AF5" w14:textId="77777777" w:rsidR="00BF5A56" w:rsidRDefault="00BF5A56" w:rsidP="00D642CF">
      <w:r>
        <w:separator/>
      </w:r>
    </w:p>
  </w:footnote>
  <w:footnote w:type="continuationSeparator" w:id="0">
    <w:p w14:paraId="148CFCE1" w14:textId="77777777" w:rsidR="00BF5A56" w:rsidRDefault="00BF5A56" w:rsidP="00D6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F29F4" w14:textId="77777777" w:rsidR="003058DA" w:rsidRDefault="003058D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0041BB"/>
    <w:rsid w:val="00076855"/>
    <w:rsid w:val="000F301A"/>
    <w:rsid w:val="002C73BA"/>
    <w:rsid w:val="003058DA"/>
    <w:rsid w:val="003517D5"/>
    <w:rsid w:val="003B3B8E"/>
    <w:rsid w:val="00585E60"/>
    <w:rsid w:val="00606C46"/>
    <w:rsid w:val="007437A3"/>
    <w:rsid w:val="007821FE"/>
    <w:rsid w:val="008D346E"/>
    <w:rsid w:val="00930DDF"/>
    <w:rsid w:val="009B5925"/>
    <w:rsid w:val="00AB5C7A"/>
    <w:rsid w:val="00BF5A56"/>
    <w:rsid w:val="00C16B7A"/>
    <w:rsid w:val="00C24FC5"/>
    <w:rsid w:val="00C44579"/>
    <w:rsid w:val="00C50346"/>
    <w:rsid w:val="00D26087"/>
    <w:rsid w:val="00D642CF"/>
    <w:rsid w:val="00D77B5C"/>
    <w:rsid w:val="00E038AF"/>
    <w:rsid w:val="00E25CD1"/>
    <w:rsid w:val="00E3132A"/>
    <w:rsid w:val="00F61DC6"/>
    <w:rsid w:val="00F9352A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wwiki.icrr.u-tokyo.ac.jp/JGWwiki/JGWDoc/HowTo/UpLo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Miyakawa</dc:creator>
  <cp:lastModifiedBy>tsekiguchi</cp:lastModifiedBy>
  <cp:revision>3</cp:revision>
  <cp:lastPrinted>2014-07-14T05:48:00Z</cp:lastPrinted>
  <dcterms:created xsi:type="dcterms:W3CDTF">2015-03-12T01:34:00Z</dcterms:created>
  <dcterms:modified xsi:type="dcterms:W3CDTF">2015-03-12T02:07:00Z</dcterms:modified>
</cp:coreProperties>
</file>