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5A0B" w14:textId="77777777" w:rsidR="00EA05CD" w:rsidRDefault="003A31FF">
      <w:pPr>
        <w:pStyle w:val="PlainText"/>
        <w:jc w:val="center"/>
        <w:rPr>
          <w:i/>
          <w:sz w:val="36"/>
        </w:rPr>
      </w:pPr>
      <w:bookmarkStart w:id="0" w:name="_GoBack"/>
    </w:p>
    <w:p w14:paraId="3E9D0B8B" w14:textId="77777777" w:rsidR="009C14D6" w:rsidRDefault="009C14D6">
      <w:pPr>
        <w:pStyle w:val="PlainText"/>
        <w:jc w:val="center"/>
        <w:rPr>
          <w:i/>
          <w:sz w:val="36"/>
        </w:rPr>
      </w:pPr>
    </w:p>
    <w:p w14:paraId="29D0B5A7" w14:textId="77777777" w:rsidR="009C14D6" w:rsidRDefault="009C14D6">
      <w:pPr>
        <w:pStyle w:val="PlainText"/>
        <w:jc w:val="center"/>
        <w:rPr>
          <w:i/>
          <w:sz w:val="36"/>
        </w:rPr>
      </w:pPr>
    </w:p>
    <w:p w14:paraId="46D59F8F" w14:textId="77777777" w:rsidR="009C14D6" w:rsidRDefault="009C14D6">
      <w:pPr>
        <w:pStyle w:val="PlainText"/>
        <w:jc w:val="center"/>
        <w:rPr>
          <w:i/>
          <w:sz w:val="36"/>
        </w:rPr>
      </w:pPr>
    </w:p>
    <w:p w14:paraId="02A494CA" w14:textId="77777777" w:rsidR="009C14D6" w:rsidRDefault="009C14D6">
      <w:pPr>
        <w:pStyle w:val="PlainText"/>
        <w:jc w:val="center"/>
        <w:rPr>
          <w:i/>
          <w:sz w:val="36"/>
        </w:rPr>
      </w:pPr>
    </w:p>
    <w:p w14:paraId="08CE45EB" w14:textId="77777777" w:rsidR="00EA05CD" w:rsidRDefault="003A31FF">
      <w:pPr>
        <w:pStyle w:val="PlainText"/>
        <w:jc w:val="left"/>
        <w:rPr>
          <w:sz w:val="36"/>
        </w:rPr>
      </w:pPr>
    </w:p>
    <w:p w14:paraId="6C5D0DD4" w14:textId="55BF0AFC" w:rsidR="00EA05CD" w:rsidRDefault="001821F7" w:rsidP="005665B7">
      <w:pPr>
        <w:pBdr>
          <w:top w:val="threeDEmboss" w:sz="24" w:space="1" w:color="auto"/>
          <w:left w:val="threeDEmboss" w:sz="24" w:space="4" w:color="auto"/>
          <w:bottom w:val="threeDEmboss" w:sz="24" w:space="1" w:color="auto"/>
          <w:right w:val="threeDEmboss" w:sz="24" w:space="4" w:color="auto"/>
        </w:pBdr>
        <w:tabs>
          <w:tab w:val="center" w:pos="4590"/>
          <w:tab w:val="right" w:pos="9090"/>
        </w:tabs>
      </w:pPr>
      <w:r>
        <w:t>JGW</w:t>
      </w:r>
      <w:r w:rsidR="00364E60">
        <w:t>-</w:t>
      </w:r>
      <w:r w:rsidR="00981E6E" w:rsidRPr="00981E6E">
        <w:rPr>
          <w:bCs/>
        </w:rPr>
        <w:t>T1503239</w:t>
      </w:r>
      <w:r w:rsidR="00C75EF5">
        <w:t>-v1</w:t>
      </w:r>
      <w:r w:rsidR="00364E60">
        <w:tab/>
      </w:r>
      <w:r>
        <w:rPr>
          <w:rFonts w:ascii="Times" w:hAnsi="Times"/>
          <w:i/>
          <w:color w:val="0000FF"/>
          <w:sz w:val="40"/>
        </w:rPr>
        <w:t>KAGRA</w:t>
      </w:r>
      <w:r w:rsidR="00364E60">
        <w:tab/>
      </w:r>
      <w:r w:rsidR="00C75EF5">
        <w:t>2</w:t>
      </w:r>
      <w:r w:rsidR="00364E60">
        <w:t xml:space="preserve"> </w:t>
      </w:r>
      <w:r w:rsidR="00C75EF5">
        <w:t>Feb</w:t>
      </w:r>
      <w:r w:rsidR="00364E60">
        <w:t xml:space="preserve"> </w:t>
      </w:r>
      <w:r w:rsidR="00981E6E">
        <w:t>2015</w:t>
      </w:r>
    </w:p>
    <w:p w14:paraId="48E86677"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7C5701C0" wp14:editId="0424B96B">
                <wp:extent cx="5867781" cy="20320"/>
                <wp:effectExtent l="0" t="0" r="0" b="508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781"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62.0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" fillcolor="gray" stroked="f">
                <w10:anchorlock/>
              </v:rect>
            </w:pict>
          </mc:Fallback>
        </mc:AlternateContent>
      </w:r>
    </w:p>
    <w:p w14:paraId="16AFC52A" w14:textId="2112F923" w:rsidR="00EA05CD" w:rsidRDefault="00981E6E" w:rsidP="00EA05CD">
      <w:pPr>
        <w:pStyle w:val="BodyText"/>
        <w:pBdr>
          <w:top w:val="threeDEmboss" w:sz="24" w:space="1" w:color="auto"/>
          <w:left w:val="threeDEmboss" w:sz="24" w:space="4" w:color="auto"/>
          <w:bottom w:val="threeDEmboss" w:sz="24" w:space="1" w:color="auto"/>
          <w:right w:val="threeDEmboss" w:sz="24" w:space="4" w:color="auto"/>
        </w:pBdr>
      </w:pPr>
      <w:r>
        <w:rPr>
          <w:rFonts w:cs="Times"/>
          <w:b/>
          <w:bCs/>
          <w:sz w:val="48"/>
          <w:szCs w:val="48"/>
        </w:rPr>
        <w:t>OSEM Coil/Magnet/Flag Calculation</w:t>
      </w:r>
    </w:p>
    <w:p w14:paraId="702B9F3E"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480A77FD" wp14:editId="03BD0D98">
                <wp:extent cx="5870448" cy="20320"/>
                <wp:effectExtent l="0" t="0" r="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448"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62.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" fillcolor="gray" stroked="f">
                <w10:anchorlock/>
              </v:rect>
            </w:pict>
          </mc:Fallback>
        </mc:AlternateContent>
      </w:r>
    </w:p>
    <w:p w14:paraId="5488F633" w14:textId="77777777" w:rsidR="00EA05CD" w:rsidRDefault="00364E60" w:rsidP="00EA05CD">
      <w:pPr>
        <w:pBdr>
          <w:top w:val="threeDEmboss" w:sz="24" w:space="1" w:color="auto"/>
          <w:left w:val="threeDEmboss" w:sz="24" w:space="4" w:color="auto"/>
          <w:bottom w:val="threeDEmboss" w:sz="24" w:space="1" w:color="auto"/>
          <w:right w:val="threeDEmboss" w:sz="24" w:space="4" w:color="auto"/>
        </w:pBdr>
        <w:jc w:val="center"/>
        <w:outlineLvl w:val="0"/>
      </w:pPr>
      <w:r>
        <w:t>Mark Barton</w:t>
      </w:r>
    </w:p>
    <w:p w14:paraId="2559D2ED" w14:textId="77777777" w:rsidR="00EA05CD" w:rsidRDefault="003A31FF">
      <w:pPr>
        <w:pStyle w:val="PlainText"/>
        <w:spacing w:before="0"/>
        <w:jc w:val="center"/>
      </w:pPr>
    </w:p>
    <w:p w14:paraId="01FDA41F" w14:textId="77777777" w:rsidR="00EA05CD" w:rsidRDefault="00364E60">
      <w:pPr>
        <w:pStyle w:val="PlainText"/>
        <w:spacing w:before="0"/>
        <w:jc w:val="center"/>
      </w:pPr>
      <w:r>
        <w:t>Distribution of this document:</w:t>
      </w:r>
    </w:p>
    <w:p w14:paraId="7A8DDA74" w14:textId="77777777" w:rsidR="00EA05CD" w:rsidRDefault="001821F7">
      <w:pPr>
        <w:pStyle w:val="PlainText"/>
        <w:spacing w:before="0"/>
        <w:jc w:val="center"/>
      </w:pPr>
      <w:r>
        <w:t>JGW-</w:t>
      </w:r>
      <w:r w:rsidR="00364E60">
        <w:t>DCC</w:t>
      </w:r>
    </w:p>
    <w:p w14:paraId="2F027FE4" w14:textId="77777777" w:rsidR="00EA05CD" w:rsidRDefault="003A31FF">
      <w:pPr>
        <w:pStyle w:val="PlainText"/>
        <w:spacing w:before="0"/>
        <w:jc w:val="center"/>
      </w:pPr>
    </w:p>
    <w:p w14:paraId="0DF12007" w14:textId="77777777" w:rsidR="00EA05CD" w:rsidRDefault="00364E60" w:rsidP="00EA05CD">
      <w:pPr>
        <w:pStyle w:val="PlainText"/>
        <w:spacing w:before="0"/>
        <w:jc w:val="center"/>
        <w:outlineLvl w:val="0"/>
      </w:pPr>
      <w:r>
        <w:t>This is an internal working note</w:t>
      </w:r>
    </w:p>
    <w:p w14:paraId="766669FB" w14:textId="77777777" w:rsidR="00EA05CD" w:rsidRDefault="00364E60">
      <w:pPr>
        <w:pStyle w:val="PlainText"/>
        <w:spacing w:before="0"/>
        <w:jc w:val="center"/>
      </w:pPr>
      <w:proofErr w:type="gramStart"/>
      <w:r>
        <w:t>of</w:t>
      </w:r>
      <w:proofErr w:type="gramEnd"/>
      <w:r>
        <w:t xml:space="preserve"> the </w:t>
      </w:r>
      <w:r w:rsidR="001821F7">
        <w:t>KAGRA collaboration</w:t>
      </w:r>
      <w:r>
        <w:t>.</w:t>
      </w:r>
    </w:p>
    <w:p w14:paraId="51FCC04A" w14:textId="77777777" w:rsidR="00EA05CD" w:rsidRDefault="003A31FF">
      <w:pPr>
        <w:pStyle w:val="PlainText"/>
        <w:spacing w:before="0"/>
        <w:jc w:val="left"/>
      </w:pPr>
    </w:p>
    <w:p w14:paraId="6869A555" w14:textId="77777777" w:rsidR="00EA05CD" w:rsidRDefault="001821F7">
      <w:pPr>
        <w:pStyle w:val="PlainText"/>
        <w:jc w:val="center"/>
      </w:pPr>
      <w:r w:rsidRPr="001821F7">
        <w:t>http://gwcenter.icrr.u-tokyo.ac.jp</w:t>
      </w:r>
    </w:p>
    <w:p w14:paraId="37F88E8A" w14:textId="77777777" w:rsidR="00EA05CD" w:rsidRDefault="00364E60" w:rsidP="00EA05CD">
      <w:pPr>
        <w:pStyle w:val="PlainText"/>
        <w:pageBreakBefore/>
        <w:jc w:val="center"/>
        <w:outlineLvl w:val="0"/>
        <w:rPr>
          <w:b/>
          <w:u w:val="single"/>
        </w:rPr>
      </w:pPr>
      <w:r>
        <w:rPr>
          <w:b/>
          <w:u w:val="single"/>
        </w:rPr>
        <w:lastRenderedPageBreak/>
        <w:t>Table of Contents</w:t>
      </w:r>
    </w:p>
    <w:p w14:paraId="2F3DF0AD" w14:textId="77777777" w:rsidR="003A31FF" w:rsidRDefault="00364E60">
      <w:pPr>
        <w:pStyle w:val="TOC1"/>
        <w:tabs>
          <w:tab w:val="left" w:pos="360"/>
          <w:tab w:val="right" w:leader="dot" w:pos="9234"/>
        </w:tabs>
        <w:rPr>
          <w:rFonts w:asciiTheme="minorHAnsi" w:eastAsiaTheme="minorEastAsia" w:hAnsiTheme="minorHAnsi" w:cstheme="minorBidi"/>
          <w:b w:val="0"/>
          <w:i w:val="0"/>
          <w:noProof/>
          <w:szCs w:val="24"/>
          <w:lang w:eastAsia="ja-JP"/>
        </w:rPr>
      </w:pPr>
      <w:r>
        <w:fldChar w:fldCharType="begin"/>
      </w:r>
      <w:r>
        <w:instrText xml:space="preserve"> TOC \o "1-3" </w:instrText>
      </w:r>
      <w:r>
        <w:fldChar w:fldCharType="separate"/>
      </w:r>
      <w:r w:rsidR="003A31FF">
        <w:rPr>
          <w:noProof/>
        </w:rPr>
        <w:t>1</w:t>
      </w:r>
      <w:r w:rsidR="003A31FF">
        <w:rPr>
          <w:rFonts w:asciiTheme="minorHAnsi" w:eastAsiaTheme="minorEastAsia" w:hAnsiTheme="minorHAnsi" w:cstheme="minorBidi"/>
          <w:b w:val="0"/>
          <w:i w:val="0"/>
          <w:noProof/>
          <w:szCs w:val="24"/>
          <w:lang w:eastAsia="ja-JP"/>
        </w:rPr>
        <w:tab/>
      </w:r>
      <w:r w:rsidR="003A31FF">
        <w:rPr>
          <w:noProof/>
        </w:rPr>
        <w:t>Introduction</w:t>
      </w:r>
      <w:r w:rsidR="003A31FF">
        <w:rPr>
          <w:noProof/>
        </w:rPr>
        <w:tab/>
      </w:r>
      <w:r w:rsidR="003A31FF">
        <w:rPr>
          <w:noProof/>
        </w:rPr>
        <w:fldChar w:fldCharType="begin"/>
      </w:r>
      <w:r w:rsidR="003A31FF">
        <w:rPr>
          <w:noProof/>
        </w:rPr>
        <w:instrText xml:space="preserve"> PAGEREF _Toc284514771 \h </w:instrText>
      </w:r>
      <w:r w:rsidR="003A31FF">
        <w:rPr>
          <w:noProof/>
        </w:rPr>
      </w:r>
      <w:r w:rsidR="003A31FF">
        <w:rPr>
          <w:noProof/>
        </w:rPr>
        <w:fldChar w:fldCharType="separate"/>
      </w:r>
      <w:r w:rsidR="003A31FF">
        <w:rPr>
          <w:noProof/>
        </w:rPr>
        <w:t>3</w:t>
      </w:r>
      <w:r w:rsidR="003A31FF">
        <w:rPr>
          <w:noProof/>
        </w:rPr>
        <w:fldChar w:fldCharType="end"/>
      </w:r>
    </w:p>
    <w:p w14:paraId="7646F7E2" w14:textId="77777777" w:rsidR="003A31FF" w:rsidRDefault="003A31FF">
      <w:pPr>
        <w:pStyle w:val="TOC2"/>
        <w:tabs>
          <w:tab w:val="left" w:pos="780"/>
          <w:tab w:val="right" w:leader="dot" w:pos="9234"/>
        </w:tabs>
        <w:rPr>
          <w:rFonts w:asciiTheme="minorHAnsi" w:eastAsiaTheme="minorEastAsia" w:hAnsiTheme="minorHAnsi" w:cstheme="minorBidi"/>
          <w:b w:val="0"/>
          <w:noProof/>
          <w:szCs w:val="24"/>
          <w:lang w:eastAsia="ja-JP"/>
        </w:rPr>
      </w:pPr>
      <w:r>
        <w:rPr>
          <w:noProof/>
        </w:rPr>
        <w:t>1.1</w:t>
      </w:r>
      <w:r>
        <w:rPr>
          <w:rFonts w:asciiTheme="minorHAnsi" w:eastAsiaTheme="minorEastAsia" w:hAnsiTheme="minorHAnsi" w:cstheme="minorBidi"/>
          <w:b w:val="0"/>
          <w:noProof/>
          <w:szCs w:val="24"/>
          <w:lang w:eastAsia="ja-JP"/>
        </w:rPr>
        <w:tab/>
      </w:r>
      <w:r>
        <w:rPr>
          <w:noProof/>
        </w:rPr>
        <w:t>Purpose and Scope</w:t>
      </w:r>
      <w:r>
        <w:rPr>
          <w:noProof/>
        </w:rPr>
        <w:tab/>
      </w:r>
      <w:r>
        <w:rPr>
          <w:noProof/>
        </w:rPr>
        <w:fldChar w:fldCharType="begin"/>
      </w:r>
      <w:r>
        <w:rPr>
          <w:noProof/>
        </w:rPr>
        <w:instrText xml:space="preserve"> PAGEREF _Toc284514772 \h </w:instrText>
      </w:r>
      <w:r>
        <w:rPr>
          <w:noProof/>
        </w:rPr>
      </w:r>
      <w:r>
        <w:rPr>
          <w:noProof/>
        </w:rPr>
        <w:fldChar w:fldCharType="separate"/>
      </w:r>
      <w:r>
        <w:rPr>
          <w:noProof/>
        </w:rPr>
        <w:t>3</w:t>
      </w:r>
      <w:r>
        <w:rPr>
          <w:noProof/>
        </w:rPr>
        <w:fldChar w:fldCharType="end"/>
      </w:r>
    </w:p>
    <w:p w14:paraId="1BA08D8B" w14:textId="77777777" w:rsidR="003A31FF" w:rsidRDefault="003A31FF">
      <w:pPr>
        <w:pStyle w:val="TOC2"/>
        <w:tabs>
          <w:tab w:val="left" w:pos="780"/>
          <w:tab w:val="right" w:leader="dot" w:pos="9234"/>
        </w:tabs>
        <w:rPr>
          <w:rFonts w:asciiTheme="minorHAnsi" w:eastAsiaTheme="minorEastAsia" w:hAnsiTheme="minorHAnsi" w:cstheme="minorBidi"/>
          <w:b w:val="0"/>
          <w:noProof/>
          <w:szCs w:val="24"/>
          <w:lang w:eastAsia="ja-JP"/>
        </w:rPr>
      </w:pPr>
      <w:r>
        <w:rPr>
          <w:noProof/>
        </w:rPr>
        <w:t>1.2</w:t>
      </w:r>
      <w:r>
        <w:rPr>
          <w:rFonts w:asciiTheme="minorHAnsi" w:eastAsiaTheme="minorEastAsia" w:hAnsiTheme="minorHAnsi" w:cstheme="minorBidi"/>
          <w:b w:val="0"/>
          <w:noProof/>
          <w:szCs w:val="24"/>
          <w:lang w:eastAsia="ja-JP"/>
        </w:rPr>
        <w:tab/>
      </w:r>
      <w:r>
        <w:rPr>
          <w:noProof/>
        </w:rPr>
        <w:t>References</w:t>
      </w:r>
      <w:r>
        <w:rPr>
          <w:noProof/>
        </w:rPr>
        <w:tab/>
      </w:r>
      <w:r>
        <w:rPr>
          <w:noProof/>
        </w:rPr>
        <w:fldChar w:fldCharType="begin"/>
      </w:r>
      <w:r>
        <w:rPr>
          <w:noProof/>
        </w:rPr>
        <w:instrText xml:space="preserve"> PAGEREF _Toc284514773 \h </w:instrText>
      </w:r>
      <w:r>
        <w:rPr>
          <w:noProof/>
        </w:rPr>
      </w:r>
      <w:r>
        <w:rPr>
          <w:noProof/>
        </w:rPr>
        <w:fldChar w:fldCharType="separate"/>
      </w:r>
      <w:r>
        <w:rPr>
          <w:noProof/>
        </w:rPr>
        <w:t>3</w:t>
      </w:r>
      <w:r>
        <w:rPr>
          <w:noProof/>
        </w:rPr>
        <w:fldChar w:fldCharType="end"/>
      </w:r>
    </w:p>
    <w:p w14:paraId="7962CB75" w14:textId="77777777" w:rsidR="003A31FF" w:rsidRDefault="003A31FF">
      <w:pPr>
        <w:pStyle w:val="TOC2"/>
        <w:tabs>
          <w:tab w:val="left" w:pos="780"/>
          <w:tab w:val="right" w:leader="dot" w:pos="9234"/>
        </w:tabs>
        <w:rPr>
          <w:rFonts w:asciiTheme="minorHAnsi" w:eastAsiaTheme="minorEastAsia" w:hAnsiTheme="minorHAnsi" w:cstheme="minorBidi"/>
          <w:b w:val="0"/>
          <w:noProof/>
          <w:szCs w:val="24"/>
          <w:lang w:eastAsia="ja-JP"/>
        </w:rPr>
      </w:pPr>
      <w:r>
        <w:rPr>
          <w:noProof/>
        </w:rPr>
        <w:t>1.3</w:t>
      </w:r>
      <w:r>
        <w:rPr>
          <w:rFonts w:asciiTheme="minorHAnsi" w:eastAsiaTheme="minorEastAsia" w:hAnsiTheme="minorHAnsi" w:cstheme="minorBidi"/>
          <w:b w:val="0"/>
          <w:noProof/>
          <w:szCs w:val="24"/>
          <w:lang w:eastAsia="ja-JP"/>
        </w:rPr>
        <w:tab/>
      </w:r>
      <w:r>
        <w:rPr>
          <w:noProof/>
        </w:rPr>
        <w:t>Version history</w:t>
      </w:r>
      <w:r>
        <w:rPr>
          <w:noProof/>
        </w:rPr>
        <w:tab/>
      </w:r>
      <w:r>
        <w:rPr>
          <w:noProof/>
        </w:rPr>
        <w:fldChar w:fldCharType="begin"/>
      </w:r>
      <w:r>
        <w:rPr>
          <w:noProof/>
        </w:rPr>
        <w:instrText xml:space="preserve"> PAGEREF _Toc284514774 \h </w:instrText>
      </w:r>
      <w:r>
        <w:rPr>
          <w:noProof/>
        </w:rPr>
      </w:r>
      <w:r>
        <w:rPr>
          <w:noProof/>
        </w:rPr>
        <w:fldChar w:fldCharType="separate"/>
      </w:r>
      <w:r>
        <w:rPr>
          <w:noProof/>
        </w:rPr>
        <w:t>3</w:t>
      </w:r>
      <w:r>
        <w:rPr>
          <w:noProof/>
        </w:rPr>
        <w:fldChar w:fldCharType="end"/>
      </w:r>
    </w:p>
    <w:p w14:paraId="5E245006" w14:textId="77777777" w:rsidR="003A31FF" w:rsidRDefault="003A31FF">
      <w:pPr>
        <w:pStyle w:val="TOC1"/>
        <w:tabs>
          <w:tab w:val="left" w:pos="360"/>
          <w:tab w:val="right" w:leader="dot" w:pos="9234"/>
        </w:tabs>
        <w:rPr>
          <w:rFonts w:asciiTheme="minorHAnsi" w:eastAsiaTheme="minorEastAsia" w:hAnsiTheme="minorHAnsi" w:cstheme="minorBidi"/>
          <w:b w:val="0"/>
          <w:i w:val="0"/>
          <w:noProof/>
          <w:szCs w:val="24"/>
          <w:lang w:eastAsia="ja-JP"/>
        </w:rPr>
      </w:pPr>
      <w:r>
        <w:rPr>
          <w:noProof/>
        </w:rPr>
        <w:t>2</w:t>
      </w:r>
      <w:r>
        <w:rPr>
          <w:rFonts w:asciiTheme="minorHAnsi" w:eastAsiaTheme="minorEastAsia" w:hAnsiTheme="minorHAnsi" w:cstheme="minorBidi"/>
          <w:b w:val="0"/>
          <w:i w:val="0"/>
          <w:noProof/>
          <w:szCs w:val="24"/>
          <w:lang w:eastAsia="ja-JP"/>
        </w:rPr>
        <w:tab/>
      </w:r>
      <w:r>
        <w:rPr>
          <w:noProof/>
        </w:rPr>
        <w:t>Theory</w:t>
      </w:r>
      <w:r>
        <w:rPr>
          <w:noProof/>
        </w:rPr>
        <w:tab/>
      </w:r>
      <w:r>
        <w:rPr>
          <w:noProof/>
        </w:rPr>
        <w:fldChar w:fldCharType="begin"/>
      </w:r>
      <w:r>
        <w:rPr>
          <w:noProof/>
        </w:rPr>
        <w:instrText xml:space="preserve"> PAGEREF _Toc284514775 \h </w:instrText>
      </w:r>
      <w:r>
        <w:rPr>
          <w:noProof/>
        </w:rPr>
      </w:r>
      <w:r>
        <w:rPr>
          <w:noProof/>
        </w:rPr>
        <w:fldChar w:fldCharType="separate"/>
      </w:r>
      <w:r>
        <w:rPr>
          <w:noProof/>
        </w:rPr>
        <w:t>3</w:t>
      </w:r>
      <w:r>
        <w:rPr>
          <w:noProof/>
        </w:rPr>
        <w:fldChar w:fldCharType="end"/>
      </w:r>
    </w:p>
    <w:p w14:paraId="321ECE39" w14:textId="77777777" w:rsidR="003A31FF" w:rsidRDefault="003A31FF">
      <w:pPr>
        <w:pStyle w:val="TOC1"/>
        <w:tabs>
          <w:tab w:val="left" w:pos="360"/>
          <w:tab w:val="right" w:leader="dot" w:pos="9234"/>
        </w:tabs>
        <w:rPr>
          <w:rFonts w:asciiTheme="minorHAnsi" w:eastAsiaTheme="minorEastAsia" w:hAnsiTheme="minorHAnsi" w:cstheme="minorBidi"/>
          <w:b w:val="0"/>
          <w:i w:val="0"/>
          <w:noProof/>
          <w:szCs w:val="24"/>
          <w:lang w:eastAsia="ja-JP"/>
        </w:rPr>
      </w:pPr>
      <w:r>
        <w:rPr>
          <w:noProof/>
        </w:rPr>
        <w:t>3</w:t>
      </w:r>
      <w:r>
        <w:rPr>
          <w:rFonts w:asciiTheme="minorHAnsi" w:eastAsiaTheme="minorEastAsia" w:hAnsiTheme="minorHAnsi" w:cstheme="minorBidi"/>
          <w:b w:val="0"/>
          <w:i w:val="0"/>
          <w:noProof/>
          <w:szCs w:val="24"/>
          <w:lang w:eastAsia="ja-JP"/>
        </w:rPr>
        <w:tab/>
      </w:r>
      <w:r>
        <w:rPr>
          <w:noProof/>
        </w:rPr>
        <w:t>Results</w:t>
      </w:r>
      <w:r>
        <w:rPr>
          <w:noProof/>
        </w:rPr>
        <w:tab/>
      </w:r>
      <w:r>
        <w:rPr>
          <w:noProof/>
        </w:rPr>
        <w:fldChar w:fldCharType="begin"/>
      </w:r>
      <w:r>
        <w:rPr>
          <w:noProof/>
        </w:rPr>
        <w:instrText xml:space="preserve"> PAGEREF _Toc284514776 \h </w:instrText>
      </w:r>
      <w:r>
        <w:rPr>
          <w:noProof/>
        </w:rPr>
      </w:r>
      <w:r>
        <w:rPr>
          <w:noProof/>
        </w:rPr>
        <w:fldChar w:fldCharType="separate"/>
      </w:r>
      <w:r>
        <w:rPr>
          <w:noProof/>
        </w:rPr>
        <w:t>8</w:t>
      </w:r>
      <w:r>
        <w:rPr>
          <w:noProof/>
        </w:rPr>
        <w:fldChar w:fldCharType="end"/>
      </w:r>
    </w:p>
    <w:p w14:paraId="62DA2497" w14:textId="77777777" w:rsidR="003A31FF" w:rsidRDefault="003A31FF">
      <w:pPr>
        <w:pStyle w:val="TOC1"/>
        <w:tabs>
          <w:tab w:val="left" w:pos="360"/>
          <w:tab w:val="right" w:leader="dot" w:pos="9234"/>
        </w:tabs>
        <w:rPr>
          <w:rFonts w:asciiTheme="minorHAnsi" w:eastAsiaTheme="minorEastAsia" w:hAnsiTheme="minorHAnsi" w:cstheme="minorBidi"/>
          <w:b w:val="0"/>
          <w:i w:val="0"/>
          <w:noProof/>
          <w:szCs w:val="24"/>
          <w:lang w:eastAsia="ja-JP"/>
        </w:rPr>
      </w:pPr>
      <w:r>
        <w:rPr>
          <w:noProof/>
        </w:rPr>
        <w:t>4</w:t>
      </w:r>
      <w:r>
        <w:rPr>
          <w:rFonts w:asciiTheme="minorHAnsi" w:eastAsiaTheme="minorEastAsia" w:hAnsiTheme="minorHAnsi" w:cstheme="minorBidi"/>
          <w:b w:val="0"/>
          <w:i w:val="0"/>
          <w:noProof/>
          <w:szCs w:val="24"/>
          <w:lang w:eastAsia="ja-JP"/>
        </w:rPr>
        <w:tab/>
      </w:r>
      <w:r>
        <w:rPr>
          <w:noProof/>
        </w:rPr>
        <w:t>Conclusion</w:t>
      </w:r>
      <w:r>
        <w:rPr>
          <w:noProof/>
        </w:rPr>
        <w:tab/>
      </w:r>
      <w:r>
        <w:rPr>
          <w:noProof/>
        </w:rPr>
        <w:fldChar w:fldCharType="begin"/>
      </w:r>
      <w:r>
        <w:rPr>
          <w:noProof/>
        </w:rPr>
        <w:instrText xml:space="preserve"> PAGEREF _Toc284514777 \h </w:instrText>
      </w:r>
      <w:r>
        <w:rPr>
          <w:noProof/>
        </w:rPr>
      </w:r>
      <w:r>
        <w:rPr>
          <w:noProof/>
        </w:rPr>
        <w:fldChar w:fldCharType="separate"/>
      </w:r>
      <w:r>
        <w:rPr>
          <w:noProof/>
        </w:rPr>
        <w:t>10</w:t>
      </w:r>
      <w:r>
        <w:rPr>
          <w:noProof/>
        </w:rPr>
        <w:fldChar w:fldCharType="end"/>
      </w:r>
    </w:p>
    <w:p w14:paraId="74561744" w14:textId="77777777" w:rsidR="00EA05CD" w:rsidRDefault="00364E60">
      <w:pPr>
        <w:pStyle w:val="PlainText"/>
      </w:pPr>
      <w:r>
        <w:fldChar w:fldCharType="end"/>
      </w:r>
    </w:p>
    <w:p w14:paraId="25C78F81" w14:textId="77777777" w:rsidR="00EA05CD" w:rsidRDefault="00364E60" w:rsidP="00EA05CD">
      <w:pPr>
        <w:pStyle w:val="Heading1"/>
      </w:pPr>
      <w:bookmarkStart w:id="1" w:name="_Toc505150607"/>
      <w:r>
        <w:br w:type="page"/>
      </w:r>
      <w:bookmarkStart w:id="2" w:name="_Toc284514771"/>
      <w:r>
        <w:lastRenderedPageBreak/>
        <w:t>Introduction</w:t>
      </w:r>
      <w:bookmarkEnd w:id="1"/>
      <w:bookmarkEnd w:id="2"/>
    </w:p>
    <w:p w14:paraId="73D90ED1" w14:textId="77777777" w:rsidR="00EA05CD" w:rsidRDefault="00364E60" w:rsidP="00EA05CD">
      <w:pPr>
        <w:pStyle w:val="Heading2"/>
      </w:pPr>
      <w:bookmarkStart w:id="3" w:name="_Toc505150608"/>
      <w:bookmarkStart w:id="4" w:name="_Toc284514772"/>
      <w:r>
        <w:t>Purpose and Scope</w:t>
      </w:r>
      <w:bookmarkEnd w:id="3"/>
      <w:bookmarkEnd w:id="4"/>
    </w:p>
    <w:p w14:paraId="691A68A7" w14:textId="3F59B791" w:rsidR="00EA05CD" w:rsidRPr="00AF5D0B" w:rsidRDefault="00981E6E">
      <w:r w:rsidRPr="00981E6E">
        <w:t xml:space="preserve">Gives the calculation of the position of the magnet in the field of the OSEM coil to give maximum force/current and minimum </w:t>
      </w:r>
      <w:proofErr w:type="gramStart"/>
      <w:r w:rsidRPr="00981E6E">
        <w:t>cross-coupling</w:t>
      </w:r>
      <w:proofErr w:type="gramEnd"/>
      <w:r w:rsidRPr="00981E6E">
        <w:t xml:space="preserve"> from position of the coil to force.</w:t>
      </w:r>
    </w:p>
    <w:p w14:paraId="352DAAE8" w14:textId="77777777" w:rsidR="00EA05CD" w:rsidRDefault="00364E60" w:rsidP="00EA05CD">
      <w:pPr>
        <w:pStyle w:val="Heading2"/>
      </w:pPr>
      <w:bookmarkStart w:id="5" w:name="_Toc284514773"/>
      <w:r>
        <w:t>References</w:t>
      </w:r>
      <w:bookmarkEnd w:id="5"/>
    </w:p>
    <w:p w14:paraId="340250C3" w14:textId="1AC3F1AC" w:rsidR="00EA05CD" w:rsidRPr="007F484A" w:rsidRDefault="00981E6E" w:rsidP="00981E6E">
      <w:r>
        <w:t xml:space="preserve">LIGO-T1000164: </w:t>
      </w:r>
      <w:hyperlink r:id="rId8" w:history="1">
        <w:r>
          <w:rPr>
            <w:u w:color="0000E9"/>
          </w:rPr>
          <w:t>Calculation and measurement of the OSEM actuator sweet spot position</w:t>
        </w:r>
      </w:hyperlink>
    </w:p>
    <w:p w14:paraId="57E11172" w14:textId="77777777" w:rsidR="00EA05CD" w:rsidRDefault="00364E60" w:rsidP="00EA05CD">
      <w:pPr>
        <w:pStyle w:val="Heading2"/>
      </w:pPr>
      <w:bookmarkStart w:id="6" w:name="_Toc284514774"/>
      <w:r>
        <w:t>Version history</w:t>
      </w:r>
      <w:bookmarkEnd w:id="6"/>
    </w:p>
    <w:p w14:paraId="68F9AA71" w14:textId="77777777" w:rsidR="00C50555" w:rsidRDefault="00C50555" w:rsidP="00C50555">
      <w:bookmarkStart w:id="7" w:name="_Toc134548343"/>
      <w:r>
        <w:t xml:space="preserve">1/15/2015: </w:t>
      </w:r>
      <w:bookmarkStart w:id="8" w:name="OLE_LINK1"/>
      <w:r>
        <w:t>Pre-rev-v1 draft.</w:t>
      </w:r>
      <w:bookmarkEnd w:id="8"/>
      <w:r>
        <w:t xml:space="preserve"> Based on LIGO-T1000164, but with updates for KAGRA.</w:t>
      </w:r>
    </w:p>
    <w:p w14:paraId="4D0CB24E" w14:textId="77CD9C61" w:rsidR="00C50555" w:rsidRDefault="00C50555" w:rsidP="00C50555">
      <w:r>
        <w:t>2</w:t>
      </w:r>
      <w:r>
        <w:t>/</w:t>
      </w:r>
      <w:r>
        <w:t>2</w:t>
      </w:r>
      <w:r>
        <w:t>/2015</w:t>
      </w:r>
      <w:r>
        <w:t xml:space="preserve">: </w:t>
      </w:r>
      <w:r>
        <w:t>-v1.</w:t>
      </w:r>
      <w:r>
        <w:t xml:space="preserve"> </w:t>
      </w:r>
      <w:proofErr w:type="gramStart"/>
      <w:r>
        <w:t>Calculations for optic/RM and IM/IRM OSEM-magnet combos</w:t>
      </w:r>
      <w:r>
        <w:t>.</w:t>
      </w:r>
      <w:proofErr w:type="gramEnd"/>
    </w:p>
    <w:p w14:paraId="616B934A" w14:textId="77777777" w:rsidR="00981E6E" w:rsidRDefault="00981E6E" w:rsidP="00981E6E">
      <w:pPr>
        <w:pStyle w:val="Heading1"/>
        <w:keepNext/>
      </w:pPr>
      <w:bookmarkStart w:id="9" w:name="_Toc284514775"/>
      <w:r>
        <w:t>Theory</w:t>
      </w:r>
      <w:bookmarkEnd w:id="7"/>
      <w:bookmarkEnd w:id="9"/>
    </w:p>
    <w:p w14:paraId="09043E44" w14:textId="32C7B5D1" w:rsidR="00981E6E" w:rsidRDefault="00981E6E" w:rsidP="00981E6E">
      <w:r>
        <w:t xml:space="preserve">The theory for the force on a current line element in a magnetic field is derived in the </w:t>
      </w:r>
      <w:proofErr w:type="spellStart"/>
      <w:r>
        <w:t>Mathematica</w:t>
      </w:r>
      <w:proofErr w:type="spellEnd"/>
      <w:r>
        <w:t xml:space="preserve"> notebook </w:t>
      </w:r>
      <w:proofErr w:type="spellStart"/>
      <w:r>
        <w:t>MagDipole.nb</w:t>
      </w:r>
      <w:proofErr w:type="spellEnd"/>
      <w:r>
        <w:t xml:space="preserve"> accompanying this document in the DCC. Note that this notebook and the extracts from it below had to be updated from the version included with LIGO-</w:t>
      </w:r>
      <w:r w:rsidRPr="00981E6E">
        <w:rPr>
          <w:bCs/>
        </w:rPr>
        <w:t>T1000164-v3</w:t>
      </w:r>
      <w:r>
        <w:t xml:space="preserve"> to allow for changes introduced in </w:t>
      </w:r>
      <w:proofErr w:type="spellStart"/>
      <w:r>
        <w:t>Mathematica</w:t>
      </w:r>
      <w:proofErr w:type="spellEnd"/>
      <w:r>
        <w:t xml:space="preserve"> 9. Formerly, the </w:t>
      </w:r>
      <w:proofErr w:type="spellStart"/>
      <w:r>
        <w:t>Mathematica</w:t>
      </w:r>
      <w:proofErr w:type="spellEnd"/>
      <w:r>
        <w:t xml:space="preserve"> vector analysis functions were in a separate package, </w:t>
      </w:r>
      <w:proofErr w:type="spellStart"/>
      <w:r>
        <w:rPr>
          <w:rStyle w:val="MathematicaFormatInputForm"/>
        </w:rPr>
        <w:t>Calculus`VectorAnalysis</w:t>
      </w:r>
      <w:proofErr w:type="spellEnd"/>
      <w:r>
        <w:t>, and assumed a default set of Cartesian coordinates</w:t>
      </w:r>
    </w:p>
    <w:p w14:paraId="47258434" w14:textId="77777777" w:rsidR="00981E6E" w:rsidRDefault="00981E6E" w:rsidP="00981E6E">
      <w:pPr>
        <w:jc w:val="center"/>
      </w:pPr>
      <w:r>
        <w:rPr>
          <w:noProof/>
        </w:rPr>
        <w:drawing>
          <wp:inline distT="0" distB="0" distL="0" distR="0" wp14:anchorId="054DA219" wp14:editId="0E505F71">
            <wp:extent cx="1178560" cy="43688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560" cy="436880"/>
                    </a:xfrm>
                    <a:prstGeom prst="rect">
                      <a:avLst/>
                    </a:prstGeom>
                    <a:noFill/>
                    <a:ln>
                      <a:noFill/>
                    </a:ln>
                  </pic:spPr>
                </pic:pic>
              </a:graphicData>
            </a:graphic>
          </wp:inline>
        </w:drawing>
      </w:r>
    </w:p>
    <w:p w14:paraId="3296D922" w14:textId="21849CF9" w:rsidR="00981E6E" w:rsidRDefault="00981E6E" w:rsidP="00981E6E">
      <w:r>
        <w:t xml:space="preserve">From </w:t>
      </w:r>
      <w:proofErr w:type="spellStart"/>
      <w:r>
        <w:t>Mathematica</w:t>
      </w:r>
      <w:proofErr w:type="spellEnd"/>
      <w:r>
        <w:t xml:space="preserve"> 9, the functions were added to the </w:t>
      </w:r>
      <w:proofErr w:type="spellStart"/>
      <w:r>
        <w:t>Mathematica</w:t>
      </w:r>
      <w:proofErr w:type="spellEnd"/>
      <w:r>
        <w:t xml:space="preserve"> kernel and the calling convention for </w:t>
      </w:r>
      <w:proofErr w:type="gramStart"/>
      <w:r w:rsidRPr="00981E6E">
        <w:rPr>
          <w:rFonts w:ascii="Courier New" w:hAnsi="Courier New"/>
        </w:rPr>
        <w:t>Grad[</w:t>
      </w:r>
      <w:proofErr w:type="gramEnd"/>
      <w:r w:rsidRPr="00981E6E">
        <w:rPr>
          <w:rFonts w:ascii="Courier New" w:hAnsi="Courier New"/>
        </w:rPr>
        <w:t>]</w:t>
      </w:r>
      <w:r>
        <w:t xml:space="preserve">, </w:t>
      </w:r>
      <w:proofErr w:type="spellStart"/>
      <w:r w:rsidRPr="00981E6E">
        <w:rPr>
          <w:rFonts w:ascii="Courier New" w:hAnsi="Courier New"/>
        </w:rPr>
        <w:t>Div</w:t>
      </w:r>
      <w:proofErr w:type="spellEnd"/>
      <w:r w:rsidRPr="00981E6E">
        <w:rPr>
          <w:rFonts w:ascii="Courier New" w:hAnsi="Courier New"/>
        </w:rPr>
        <w:t>[]</w:t>
      </w:r>
      <w:r>
        <w:t xml:space="preserve"> and </w:t>
      </w:r>
      <w:r w:rsidRPr="00981E6E">
        <w:rPr>
          <w:rFonts w:ascii="Courier New" w:hAnsi="Courier New"/>
        </w:rPr>
        <w:t>Curl[]</w:t>
      </w:r>
      <w:r>
        <w:t xml:space="preserve"> was changed to require the coordinates to be supplied explicitly.</w:t>
      </w:r>
    </w:p>
    <w:p w14:paraId="194CC76A" w14:textId="77777777" w:rsidR="00981E6E" w:rsidRDefault="00981E6E" w:rsidP="00981E6E"/>
    <w:p w14:paraId="76FE5792" w14:textId="6014CEC2" w:rsidR="00981E6E" w:rsidRDefault="00981E6E" w:rsidP="00981E6E">
      <w:r>
        <w:t>Briefly, if the magnitude and coordinates of a current element within the coil are</w:t>
      </w:r>
    </w:p>
    <w:p w14:paraId="16726624" w14:textId="23E60FD9" w:rsidR="00981E6E" w:rsidRDefault="00981E6E" w:rsidP="00981E6E">
      <w:pPr>
        <w:jc w:val="center"/>
      </w:pPr>
      <w:r>
        <w:rPr>
          <w:noProof/>
        </w:rPr>
        <w:drawing>
          <wp:inline distT="0" distB="0" distL="0" distR="0" wp14:anchorId="28DBDC0E" wp14:editId="41097BFA">
            <wp:extent cx="2936240" cy="152400"/>
            <wp:effectExtent l="0" t="0" r="1016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6240" cy="152400"/>
                    </a:xfrm>
                    <a:prstGeom prst="rect">
                      <a:avLst/>
                    </a:prstGeom>
                    <a:noFill/>
                    <a:ln>
                      <a:noFill/>
                    </a:ln>
                  </pic:spPr>
                </pic:pic>
              </a:graphicData>
            </a:graphic>
          </wp:inline>
        </w:drawing>
      </w:r>
    </w:p>
    <w:p w14:paraId="3DC52E59" w14:textId="025B086E" w:rsidR="00981E6E" w:rsidRDefault="00981E6E" w:rsidP="00981E6E">
      <w:pPr>
        <w:jc w:val="center"/>
      </w:pPr>
      <w:r>
        <w:rPr>
          <w:noProof/>
        </w:rPr>
        <w:drawing>
          <wp:inline distT="0" distB="0" distL="0" distR="0" wp14:anchorId="1595C082" wp14:editId="7B157CA0">
            <wp:extent cx="2296160" cy="1524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160" cy="152400"/>
                    </a:xfrm>
                    <a:prstGeom prst="rect">
                      <a:avLst/>
                    </a:prstGeom>
                    <a:noFill/>
                    <a:ln>
                      <a:noFill/>
                    </a:ln>
                  </pic:spPr>
                </pic:pic>
              </a:graphicData>
            </a:graphic>
          </wp:inline>
        </w:drawing>
      </w:r>
    </w:p>
    <w:p w14:paraId="508FD9CF" w14:textId="2098004E" w:rsidR="00981E6E" w:rsidRDefault="00981E6E" w:rsidP="00981E6E">
      <w:proofErr w:type="gramStart"/>
      <w:r>
        <w:t>and</w:t>
      </w:r>
      <w:proofErr w:type="gramEnd"/>
      <w:r>
        <w:t xml:space="preserve"> the coordinates of an arbitrary test point are</w:t>
      </w:r>
    </w:p>
    <w:p w14:paraId="7786BEEA" w14:textId="6609CA05" w:rsidR="00981E6E" w:rsidRDefault="00981E6E" w:rsidP="00981E6E">
      <w:pPr>
        <w:jc w:val="center"/>
      </w:pPr>
      <w:r>
        <w:rPr>
          <w:noProof/>
        </w:rPr>
        <w:drawing>
          <wp:inline distT="0" distB="0" distL="0" distR="0" wp14:anchorId="419CEF1E" wp14:editId="1EDB81A8">
            <wp:extent cx="2468880" cy="182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82880"/>
                    </a:xfrm>
                    <a:prstGeom prst="rect">
                      <a:avLst/>
                    </a:prstGeom>
                    <a:noFill/>
                    <a:ln>
                      <a:noFill/>
                    </a:ln>
                  </pic:spPr>
                </pic:pic>
              </a:graphicData>
            </a:graphic>
          </wp:inline>
        </w:drawing>
      </w:r>
    </w:p>
    <w:p w14:paraId="57308176" w14:textId="77777777" w:rsidR="00981E6E" w:rsidRDefault="00981E6E" w:rsidP="00981E6E">
      <w:proofErr w:type="gramStart"/>
      <w:r>
        <w:t>then</w:t>
      </w:r>
      <w:proofErr w:type="gramEnd"/>
      <w:r>
        <w:t xml:space="preserve"> the distance between them is</w:t>
      </w:r>
    </w:p>
    <w:p w14:paraId="7AE36900" w14:textId="281BB821" w:rsidR="00981E6E" w:rsidRDefault="00981E6E" w:rsidP="00981E6E">
      <w:pPr>
        <w:jc w:val="center"/>
        <w:rPr>
          <w:rStyle w:val="MathematicaFormatInputForm"/>
        </w:rPr>
      </w:pPr>
      <w:r>
        <w:rPr>
          <w:rFonts w:ascii="Courier" w:hAnsi="Courier" w:cs="Courier"/>
          <w:noProof/>
        </w:rPr>
        <w:drawing>
          <wp:inline distT="0" distB="0" distL="0" distR="0" wp14:anchorId="069D9ABD" wp14:editId="4DD5CE76">
            <wp:extent cx="3616960" cy="1828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6960" cy="182880"/>
                    </a:xfrm>
                    <a:prstGeom prst="rect">
                      <a:avLst/>
                    </a:prstGeom>
                    <a:noFill/>
                    <a:ln>
                      <a:noFill/>
                    </a:ln>
                  </pic:spPr>
                </pic:pic>
              </a:graphicData>
            </a:graphic>
          </wp:inline>
        </w:drawing>
      </w:r>
    </w:p>
    <w:p w14:paraId="01401CBD" w14:textId="7B436875" w:rsidR="00981E6E" w:rsidRDefault="00981E6E" w:rsidP="00981E6E">
      <w:pPr>
        <w:jc w:val="center"/>
      </w:pPr>
      <w:r>
        <w:rPr>
          <w:noProof/>
        </w:rPr>
        <w:drawing>
          <wp:inline distT="0" distB="0" distL="0" distR="0" wp14:anchorId="76938BE7" wp14:editId="20BC84E7">
            <wp:extent cx="485648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6480" cy="152400"/>
                    </a:xfrm>
                    <a:prstGeom prst="rect">
                      <a:avLst/>
                    </a:prstGeom>
                    <a:noFill/>
                    <a:ln>
                      <a:noFill/>
                    </a:ln>
                  </pic:spPr>
                </pic:pic>
              </a:graphicData>
            </a:graphic>
          </wp:inline>
        </w:drawing>
      </w:r>
    </w:p>
    <w:p w14:paraId="139B3C54" w14:textId="77777777" w:rsidR="00981E6E" w:rsidRDefault="00981E6E" w:rsidP="00981E6E">
      <w:proofErr w:type="gramStart"/>
      <w:r>
        <w:t>and</w:t>
      </w:r>
      <w:proofErr w:type="gramEnd"/>
      <w:r>
        <w:t xml:space="preserve"> the magnetic vector potential from the line element is</w:t>
      </w:r>
    </w:p>
    <w:p w14:paraId="456628CD" w14:textId="39FBBC27" w:rsidR="00981E6E" w:rsidRDefault="00981E6E" w:rsidP="00981E6E">
      <w:pPr>
        <w:jc w:val="center"/>
      </w:pPr>
      <w:r>
        <w:rPr>
          <w:noProof/>
        </w:rPr>
        <w:lastRenderedPageBreak/>
        <w:drawing>
          <wp:inline distT="0" distB="0" distL="0" distR="0" wp14:anchorId="156B1987" wp14:editId="31B9A500">
            <wp:extent cx="3667760" cy="208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760" cy="2082800"/>
                    </a:xfrm>
                    <a:prstGeom prst="rect">
                      <a:avLst/>
                    </a:prstGeom>
                    <a:noFill/>
                    <a:ln>
                      <a:noFill/>
                    </a:ln>
                  </pic:spPr>
                </pic:pic>
              </a:graphicData>
            </a:graphic>
          </wp:inline>
        </w:drawing>
      </w:r>
    </w:p>
    <w:p w14:paraId="7B380DFC" w14:textId="77777777" w:rsidR="00981E6E" w:rsidRDefault="00981E6E" w:rsidP="00981E6E">
      <w:proofErr w:type="gramStart"/>
      <w:r>
        <w:t>giving</w:t>
      </w:r>
      <w:proofErr w:type="gramEnd"/>
      <w:r>
        <w:t xml:space="preserve"> a field of</w:t>
      </w:r>
    </w:p>
    <w:p w14:paraId="307D660C" w14:textId="5FA654C3" w:rsidR="00981E6E" w:rsidRDefault="00981E6E" w:rsidP="00981E6E">
      <w:pPr>
        <w:jc w:val="center"/>
      </w:pPr>
      <w:r>
        <w:rPr>
          <w:noProof/>
        </w:rPr>
        <w:drawing>
          <wp:inline distT="0" distB="0" distL="0" distR="0" wp14:anchorId="19A3FD4D" wp14:editId="3F88014A">
            <wp:extent cx="5323840" cy="2661920"/>
            <wp:effectExtent l="0" t="0" r="1016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3840" cy="2661920"/>
                    </a:xfrm>
                    <a:prstGeom prst="rect">
                      <a:avLst/>
                    </a:prstGeom>
                    <a:noFill/>
                    <a:ln>
                      <a:noFill/>
                    </a:ln>
                  </pic:spPr>
                </pic:pic>
              </a:graphicData>
            </a:graphic>
          </wp:inline>
        </w:drawing>
      </w:r>
    </w:p>
    <w:p w14:paraId="55C0AA9B" w14:textId="77777777" w:rsidR="00981E6E" w:rsidRDefault="00981E6E" w:rsidP="00981E6E"/>
    <w:p w14:paraId="5B5DEAC0" w14:textId="77777777" w:rsidR="00981E6E" w:rsidRDefault="00981E6E" w:rsidP="00981E6E">
      <w:r>
        <w:t>The field gradient is</w:t>
      </w:r>
    </w:p>
    <w:p w14:paraId="3D03BDEA" w14:textId="260B6D48" w:rsidR="00981E6E" w:rsidRDefault="00981E6E" w:rsidP="00981E6E">
      <w:pPr>
        <w:jc w:val="center"/>
      </w:pPr>
      <w:r>
        <w:rPr>
          <w:noProof/>
        </w:rPr>
        <w:lastRenderedPageBreak/>
        <w:drawing>
          <wp:inline distT="0" distB="0" distL="0" distR="0" wp14:anchorId="6DB0567A" wp14:editId="409EC57F">
            <wp:extent cx="5405120" cy="13604240"/>
            <wp:effectExtent l="0" t="0" r="5080" b="101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5120" cy="13604240"/>
                    </a:xfrm>
                    <a:prstGeom prst="rect">
                      <a:avLst/>
                    </a:prstGeom>
                    <a:noFill/>
                    <a:ln>
                      <a:noFill/>
                    </a:ln>
                  </pic:spPr>
                </pic:pic>
              </a:graphicData>
            </a:graphic>
          </wp:inline>
        </w:drawing>
      </w:r>
    </w:p>
    <w:p w14:paraId="53997EA4" w14:textId="77777777" w:rsidR="00981E6E" w:rsidRDefault="00981E6E" w:rsidP="00981E6E">
      <w:r>
        <w:lastRenderedPageBreak/>
        <w:t xml:space="preserve">The potential of a dipole element </w:t>
      </w:r>
      <w:r>
        <w:rPr>
          <w:rStyle w:val="MathematicaFormatInputForm"/>
        </w:rPr>
        <w:t>{m2x</w:t>
      </w:r>
      <w:proofErr w:type="gramStart"/>
      <w:r>
        <w:rPr>
          <w:rStyle w:val="MathematicaFormatInputForm"/>
        </w:rPr>
        <w:t>,m2y,m2z</w:t>
      </w:r>
      <w:proofErr w:type="gramEnd"/>
      <w:r>
        <w:rPr>
          <w:rStyle w:val="MathematicaFormatInputForm"/>
        </w:rPr>
        <w:t>}</w:t>
      </w:r>
      <w:r>
        <w:t xml:space="preserve"> in the field is</w:t>
      </w:r>
    </w:p>
    <w:p w14:paraId="429C421A" w14:textId="1D883B60" w:rsidR="00981E6E" w:rsidRDefault="00981E6E" w:rsidP="00981E6E">
      <w:pPr>
        <w:jc w:val="center"/>
      </w:pPr>
      <w:r>
        <w:rPr>
          <w:noProof/>
        </w:rPr>
        <w:drawing>
          <wp:inline distT="0" distB="0" distL="0" distR="0" wp14:anchorId="1FF52190" wp14:editId="2CAA54E9">
            <wp:extent cx="5679440" cy="2661920"/>
            <wp:effectExtent l="0" t="0" r="1016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9440" cy="2661920"/>
                    </a:xfrm>
                    <a:prstGeom prst="rect">
                      <a:avLst/>
                    </a:prstGeom>
                    <a:noFill/>
                    <a:ln>
                      <a:noFill/>
                    </a:ln>
                  </pic:spPr>
                </pic:pic>
              </a:graphicData>
            </a:graphic>
          </wp:inline>
        </w:drawing>
      </w:r>
    </w:p>
    <w:p w14:paraId="7FA0C831" w14:textId="77777777" w:rsidR="00981E6E" w:rsidRDefault="00981E6E" w:rsidP="00981E6E">
      <w:proofErr w:type="gramStart"/>
      <w:r>
        <w:t>and</w:t>
      </w:r>
      <w:proofErr w:type="gramEnd"/>
      <w:r>
        <w:t xml:space="preserve"> the force on it is</w:t>
      </w:r>
    </w:p>
    <w:p w14:paraId="562CFD74" w14:textId="782EADA7" w:rsidR="00981E6E" w:rsidRDefault="00981E6E" w:rsidP="00981E6E">
      <w:pPr>
        <w:jc w:val="center"/>
      </w:pPr>
      <w:r>
        <w:rPr>
          <w:noProof/>
        </w:rPr>
        <w:lastRenderedPageBreak/>
        <w:drawing>
          <wp:inline distT="0" distB="0" distL="0" distR="0" wp14:anchorId="0C22632E" wp14:editId="20C083DF">
            <wp:extent cx="3478110" cy="823214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8929" cy="8234079"/>
                    </a:xfrm>
                    <a:prstGeom prst="rect">
                      <a:avLst/>
                    </a:prstGeom>
                    <a:noFill/>
                    <a:ln>
                      <a:noFill/>
                    </a:ln>
                  </pic:spPr>
                </pic:pic>
              </a:graphicData>
            </a:graphic>
          </wp:inline>
        </w:drawing>
      </w:r>
    </w:p>
    <w:p w14:paraId="17043C83" w14:textId="77777777" w:rsidR="00981E6E" w:rsidRDefault="00981E6E" w:rsidP="00981E6E">
      <w:r>
        <w:t xml:space="preserve">Because of cylindrical symmetry it is convenient to transform to cylindrical coordinates </w:t>
      </w:r>
      <w:r w:rsidRPr="00EB5310">
        <w:rPr>
          <w:rFonts w:ascii="Courier New" w:hAnsi="Courier New"/>
        </w:rPr>
        <w:t>{r1, theta1, z1}</w:t>
      </w:r>
      <w:r>
        <w:t xml:space="preserve"> about the </w:t>
      </w:r>
      <w:proofErr w:type="spellStart"/>
      <w:r>
        <w:t>centre</w:t>
      </w:r>
      <w:proofErr w:type="spellEnd"/>
      <w:r>
        <w:t xml:space="preserve"> of the coil and </w:t>
      </w:r>
      <w:r w:rsidRPr="00EB5310">
        <w:rPr>
          <w:rFonts w:ascii="Courier New" w:hAnsi="Courier New"/>
        </w:rPr>
        <w:t>{r2, theta2, z2}</w:t>
      </w:r>
      <w:r>
        <w:t xml:space="preserve"> about the </w:t>
      </w:r>
      <w:proofErr w:type="spellStart"/>
      <w:r>
        <w:t>centre</w:t>
      </w:r>
      <w:proofErr w:type="spellEnd"/>
      <w:r>
        <w:t xml:space="preserve"> of the magnet:</w:t>
      </w:r>
    </w:p>
    <w:p w14:paraId="18921A40" w14:textId="04DECF07" w:rsidR="00981E6E" w:rsidRDefault="00981E6E" w:rsidP="00981E6E">
      <w:pPr>
        <w:jc w:val="center"/>
      </w:pPr>
      <w:r>
        <w:rPr>
          <w:noProof/>
        </w:rPr>
        <w:lastRenderedPageBreak/>
        <w:drawing>
          <wp:inline distT="0" distB="0" distL="0" distR="0" wp14:anchorId="786EFA90" wp14:editId="6BC1CCE8">
            <wp:extent cx="3302000" cy="2468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2000" cy="2468880"/>
                    </a:xfrm>
                    <a:prstGeom prst="rect">
                      <a:avLst/>
                    </a:prstGeom>
                    <a:noFill/>
                    <a:ln>
                      <a:noFill/>
                    </a:ln>
                  </pic:spPr>
                </pic:pic>
              </a:graphicData>
            </a:graphic>
          </wp:inline>
        </w:drawing>
      </w:r>
    </w:p>
    <w:p w14:paraId="3805C69E" w14:textId="77777777" w:rsidR="00981E6E" w:rsidRDefault="00981E6E" w:rsidP="00981E6E">
      <w:proofErr w:type="gramStart"/>
      <w:r>
        <w:t>where</w:t>
      </w:r>
      <w:proofErr w:type="gramEnd"/>
      <w:r>
        <w:t xml:space="preserve"> </w:t>
      </w:r>
      <w:proofErr w:type="spellStart"/>
      <w:r w:rsidRPr="00711F6D">
        <w:rPr>
          <w:rFonts w:ascii="Courier New" w:hAnsi="Courier New"/>
        </w:rPr>
        <w:t>coilsigma</w:t>
      </w:r>
      <w:proofErr w:type="spellEnd"/>
      <w:r>
        <w:t xml:space="preserve"> is the current density per unit area in the coil and </w:t>
      </w:r>
      <w:proofErr w:type="spellStart"/>
      <w:r w:rsidRPr="00711F6D">
        <w:rPr>
          <w:rFonts w:ascii="Courier New" w:hAnsi="Courier New"/>
        </w:rPr>
        <w:t>mz</w:t>
      </w:r>
      <w:proofErr w:type="spellEnd"/>
      <w:r>
        <w:t xml:space="preserve"> is the magnetic moment per unit volume in the magnet. </w:t>
      </w:r>
    </w:p>
    <w:p w14:paraId="50A16C2C" w14:textId="77777777" w:rsidR="00981E6E" w:rsidRDefault="00981E6E" w:rsidP="00981E6E">
      <w:r w:rsidRPr="00D11024">
        <w:rPr>
          <w:i/>
        </w:rPr>
        <w:t>Effectively</w:t>
      </w:r>
      <w:r>
        <w:t>, the above integrand is integrated over all six variables as follows:</w:t>
      </w:r>
    </w:p>
    <w:p w14:paraId="5BBFA67B" w14:textId="2C2E2688" w:rsidR="00981E6E" w:rsidRDefault="00981E6E" w:rsidP="00981E6E">
      <w:pPr>
        <w:jc w:val="center"/>
      </w:pPr>
      <w:r>
        <w:rPr>
          <w:noProof/>
        </w:rPr>
        <w:drawing>
          <wp:inline distT="0" distB="0" distL="0" distR="0" wp14:anchorId="548F4BC4" wp14:editId="1357D90B">
            <wp:extent cx="2885440" cy="187960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5440" cy="1879600"/>
                    </a:xfrm>
                    <a:prstGeom prst="rect">
                      <a:avLst/>
                    </a:prstGeom>
                    <a:noFill/>
                    <a:ln>
                      <a:noFill/>
                    </a:ln>
                  </pic:spPr>
                </pic:pic>
              </a:graphicData>
            </a:graphic>
          </wp:inline>
        </w:drawing>
      </w:r>
    </w:p>
    <w:p w14:paraId="626295FF" w14:textId="77777777" w:rsidR="00981E6E" w:rsidRDefault="00981E6E" w:rsidP="00981E6E">
      <w:proofErr w:type="gramStart"/>
      <w:r>
        <w:t>where</w:t>
      </w:r>
      <w:proofErr w:type="gramEnd"/>
      <w:r>
        <w:t xml:space="preserve"> </w:t>
      </w:r>
      <w:proofErr w:type="spellStart"/>
      <w:r w:rsidRPr="00B95092">
        <w:rPr>
          <w:rFonts w:ascii="Courier New" w:hAnsi="Courier New"/>
        </w:rPr>
        <w:t>coillen</w:t>
      </w:r>
      <w:proofErr w:type="spellEnd"/>
      <w:r>
        <w:t xml:space="preserve">, </w:t>
      </w:r>
      <w:r w:rsidRPr="00B95092">
        <w:rPr>
          <w:rFonts w:ascii="Courier New" w:hAnsi="Courier New"/>
        </w:rPr>
        <w:t>coilrad1</w:t>
      </w:r>
      <w:r>
        <w:t xml:space="preserve"> and </w:t>
      </w:r>
      <w:r w:rsidRPr="00B95092">
        <w:rPr>
          <w:rFonts w:ascii="Courier New" w:hAnsi="Courier New"/>
        </w:rPr>
        <w:t>coilrad2</w:t>
      </w:r>
      <w:r>
        <w:t xml:space="preserve"> are the coil length and inner and outer radii, </w:t>
      </w:r>
      <w:r w:rsidRPr="00B95092">
        <w:rPr>
          <w:rFonts w:ascii="Courier New" w:hAnsi="Courier New"/>
        </w:rPr>
        <w:t>l</w:t>
      </w:r>
      <w:r>
        <w:t xml:space="preserve"> and </w:t>
      </w:r>
      <w:r w:rsidRPr="00B95092">
        <w:rPr>
          <w:rFonts w:ascii="Courier New" w:hAnsi="Courier New"/>
        </w:rPr>
        <w:t>a</w:t>
      </w:r>
      <w:r>
        <w:t xml:space="preserve"> are the magnet length and radius, and </w:t>
      </w:r>
      <w:r w:rsidRPr="003821F9">
        <w:rPr>
          <w:rFonts w:ascii="Courier New" w:hAnsi="Courier New"/>
        </w:rPr>
        <w:t>z</w:t>
      </w:r>
      <w:r>
        <w:t xml:space="preserve"> is the distance from the </w:t>
      </w:r>
      <w:proofErr w:type="spellStart"/>
      <w:r>
        <w:t>centre</w:t>
      </w:r>
      <w:proofErr w:type="spellEnd"/>
      <w:r>
        <w:t xml:space="preserve"> of the coil.</w:t>
      </w:r>
    </w:p>
    <w:p w14:paraId="7B214541" w14:textId="2E95A593" w:rsidR="00981E6E" w:rsidRDefault="00981E6E" w:rsidP="00981E6E">
      <w:r>
        <w:t xml:space="preserve">In practice, of the 6 integrations required, only </w:t>
      </w:r>
      <w:r w:rsidRPr="002139C8">
        <w:rPr>
          <w:rFonts w:ascii="Courier New" w:hAnsi="Courier New"/>
        </w:rPr>
        <w:t>z1</w:t>
      </w:r>
      <w:r>
        <w:t xml:space="preserve"> and </w:t>
      </w:r>
      <w:r w:rsidRPr="002139C8">
        <w:rPr>
          <w:rFonts w:ascii="Courier New" w:hAnsi="Courier New"/>
        </w:rPr>
        <w:t>z2</w:t>
      </w:r>
      <w:r>
        <w:t xml:space="preserve"> can be done analytically, or at least </w:t>
      </w:r>
      <w:r w:rsidRPr="006C0EE6">
        <w:rPr>
          <w:i/>
        </w:rPr>
        <w:t>could</w:t>
      </w:r>
      <w:r>
        <w:t xml:space="preserve"> in older versions of </w:t>
      </w:r>
      <w:proofErr w:type="spellStart"/>
      <w:r>
        <w:t>Mathematica</w:t>
      </w:r>
      <w:proofErr w:type="spellEnd"/>
      <w:r>
        <w:t xml:space="preserve">. Newer versions of </w:t>
      </w:r>
      <w:proofErr w:type="spellStart"/>
      <w:r>
        <w:t>Mathematica</w:t>
      </w:r>
      <w:proofErr w:type="spellEnd"/>
      <w:r>
        <w:t xml:space="preserve"> seem to have gotten dumber but fortunately, because the results took a long time to compute from scratch, they were </w:t>
      </w:r>
      <w:proofErr w:type="spellStart"/>
      <w:r>
        <w:t>were</w:t>
      </w:r>
      <w:proofErr w:type="spellEnd"/>
      <w:r>
        <w:t xml:space="preserve"> archived and so are still available. See </w:t>
      </w:r>
      <w:proofErr w:type="spellStart"/>
      <w:r>
        <w:t>SweetSpot.nb</w:t>
      </w:r>
      <w:proofErr w:type="spellEnd"/>
      <w:r>
        <w:t xml:space="preserve"> for the expressions, which are too long to reproduce here.</w:t>
      </w:r>
    </w:p>
    <w:p w14:paraId="466AC4DA" w14:textId="114DD4AD" w:rsidR="00981E6E" w:rsidRDefault="00981E6E" w:rsidP="00981E6E">
      <w:r>
        <w:t xml:space="preserve">The integrals over </w:t>
      </w:r>
      <w:r w:rsidRPr="002139C8">
        <w:rPr>
          <w:rFonts w:ascii="Courier New" w:hAnsi="Courier New"/>
        </w:rPr>
        <w:t>theta1</w:t>
      </w:r>
      <w:r>
        <w:t xml:space="preserve"> and </w:t>
      </w:r>
      <w:r w:rsidRPr="002139C8">
        <w:rPr>
          <w:rFonts w:ascii="Courier New" w:hAnsi="Courier New"/>
        </w:rPr>
        <w:t>theta2</w:t>
      </w:r>
      <w:r>
        <w:t xml:space="preserve"> can be combined by applying the transformation </w:t>
      </w:r>
      <w:r>
        <w:rPr>
          <w:noProof/>
          <w:vertAlign w:val="subscript"/>
        </w:rPr>
        <w:drawing>
          <wp:inline distT="0" distB="0" distL="0" distR="0" wp14:anchorId="185A75F2" wp14:editId="0665FAA9">
            <wp:extent cx="260096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960" cy="152400"/>
                    </a:xfrm>
                    <a:prstGeom prst="rect">
                      <a:avLst/>
                    </a:prstGeom>
                    <a:noFill/>
                    <a:ln>
                      <a:noFill/>
                    </a:ln>
                  </pic:spPr>
                </pic:pic>
              </a:graphicData>
            </a:graphic>
          </wp:inline>
        </w:drawing>
      </w:r>
      <w:r>
        <w:t xml:space="preserve">, and multiplying by </w:t>
      </w:r>
      <w:r w:rsidRPr="002139C8">
        <w:rPr>
          <w:rFonts w:ascii="Courier New" w:hAnsi="Courier New"/>
        </w:rPr>
        <w:t>2*Pi</w:t>
      </w:r>
      <w:r>
        <w:t xml:space="preserve">. The three remaining integrals, </w:t>
      </w:r>
      <w:proofErr w:type="spellStart"/>
      <w:r w:rsidRPr="002139C8">
        <w:rPr>
          <w:rFonts w:ascii="Courier New" w:hAnsi="Courier New"/>
        </w:rPr>
        <w:t>deltatheta</w:t>
      </w:r>
      <w:proofErr w:type="spellEnd"/>
      <w:r>
        <w:t xml:space="preserve">, </w:t>
      </w:r>
      <w:r w:rsidRPr="002139C8">
        <w:rPr>
          <w:rFonts w:ascii="Courier New" w:hAnsi="Courier New"/>
        </w:rPr>
        <w:t>r1</w:t>
      </w:r>
      <w:r>
        <w:t xml:space="preserve"> and </w:t>
      </w:r>
      <w:r w:rsidRPr="002139C8">
        <w:rPr>
          <w:rFonts w:ascii="Courier New" w:hAnsi="Courier New"/>
        </w:rPr>
        <w:t>r2</w:t>
      </w:r>
      <w:r>
        <w:t xml:space="preserve"> can then be done numerically in a few seconds.</w:t>
      </w:r>
    </w:p>
    <w:p w14:paraId="67B51462" w14:textId="08459B72" w:rsidR="00981E6E" w:rsidRDefault="0080012E" w:rsidP="0080012E">
      <w:pPr>
        <w:pStyle w:val="Heading1"/>
      </w:pPr>
      <w:bookmarkStart w:id="10" w:name="_Toc284514776"/>
      <w:r>
        <w:t>Results</w:t>
      </w:r>
      <w:bookmarkEnd w:id="10"/>
    </w:p>
    <w:p w14:paraId="34082B66" w14:textId="0596066A" w:rsidR="00D47AF4" w:rsidRDefault="00D47AF4" w:rsidP="00D47AF4">
      <w:r>
        <w:t xml:space="preserve">The parameters of the OSEM coil are given in </w:t>
      </w:r>
      <w:proofErr w:type="spellStart"/>
      <w:r>
        <w:t>Promec</w:t>
      </w:r>
      <w:proofErr w:type="spellEnd"/>
      <w:r>
        <w:t xml:space="preserve"> drawings</w:t>
      </w:r>
    </w:p>
    <w:p w14:paraId="3875C797" w14:textId="765BBC7B" w:rsidR="00D47AF4" w:rsidRPr="00D47AF4" w:rsidRDefault="00D47AF4" w:rsidP="00D47AF4">
      <w:pPr>
        <w:rPr>
          <w:rFonts w:ascii="Courier New" w:hAnsi="Courier New"/>
        </w:rPr>
      </w:pPr>
      <w:r w:rsidRPr="00D47AF4">
        <w:rPr>
          <w:rFonts w:ascii="Courier New" w:hAnsi="Courier New"/>
        </w:rPr>
        <w:t>10212-Gr.12-body BOSEM intermediate.pdf</w:t>
      </w:r>
    </w:p>
    <w:p w14:paraId="385AADB3" w14:textId="1F01F338" w:rsidR="00D47AF4" w:rsidRDefault="00D47AF4" w:rsidP="00D47AF4">
      <w:proofErr w:type="gramStart"/>
      <w:r>
        <w:t>and</w:t>
      </w:r>
      <w:proofErr w:type="gramEnd"/>
      <w:r>
        <w:t xml:space="preserve"> </w:t>
      </w:r>
    </w:p>
    <w:p w14:paraId="09C67EFA" w14:textId="143684FF" w:rsidR="00D47AF4" w:rsidRPr="00D47AF4" w:rsidRDefault="00D47AF4" w:rsidP="00D47AF4">
      <w:pPr>
        <w:rPr>
          <w:rFonts w:ascii="Courier New" w:hAnsi="Courier New"/>
        </w:rPr>
      </w:pPr>
      <w:r w:rsidRPr="00D47AF4">
        <w:rPr>
          <w:rFonts w:ascii="Courier New" w:hAnsi="Courier New"/>
        </w:rPr>
        <w:t>10203-Gr.12-Osem intermediate mass.pdf</w:t>
      </w:r>
    </w:p>
    <w:p w14:paraId="0A98E024" w14:textId="244EE882" w:rsidR="00D47AF4" w:rsidRDefault="00D47AF4" w:rsidP="00D47AF4">
      <w:r>
        <w:lastRenderedPageBreak/>
        <w:t xml:space="preserve">The coil outer radius can be calculated from the inner radius (9 mm) plus the wire diameter (0.36 mm) and the number of layers (27). In fact the 600 turns do not </w:t>
      </w:r>
      <w:r w:rsidR="00D71E98">
        <w:t>quite</w:t>
      </w:r>
      <w:r>
        <w:t xml:space="preserve"> fill the channel allowed for the coil.</w:t>
      </w:r>
    </w:p>
    <w:p w14:paraId="023A7D00" w14:textId="6A750E20" w:rsidR="00D71E98" w:rsidRPr="00D47AF4" w:rsidRDefault="00D71E98" w:rsidP="00D47AF4">
      <w:r>
        <w:t xml:space="preserve">The magnet size for the flags on the optic is not </w:t>
      </w:r>
      <w:r w:rsidR="008A3EFE">
        <w:t>currently known</w:t>
      </w:r>
      <w:r>
        <w:t xml:space="preserve"> </w:t>
      </w:r>
      <w:r w:rsidR="008A3EFE">
        <w:t xml:space="preserve">(the flag is detailed in </w:t>
      </w:r>
      <w:r w:rsidR="008A3EFE" w:rsidRPr="008A3EFE">
        <w:rPr>
          <w:rFonts w:ascii="Courier New" w:hAnsi="Courier New"/>
        </w:rPr>
        <w:t>10304-Gr.13-Varia details.pdf</w:t>
      </w:r>
      <w:r w:rsidR="008A3EFE">
        <w:t xml:space="preserve"> but not the magnet) </w:t>
      </w:r>
      <w:r>
        <w:t>but will be added as soon as possible.</w:t>
      </w:r>
    </w:p>
    <w:p w14:paraId="71690CB9" w14:textId="1A40C01B" w:rsidR="0080012E" w:rsidRPr="009348AE" w:rsidRDefault="0080012E" w:rsidP="0080012E">
      <w:pPr>
        <w:pStyle w:val="Caption"/>
        <w:keepNext/>
        <w:jc w:val="center"/>
      </w:pPr>
      <w:r>
        <w:t xml:space="preserve">Table </w:t>
      </w:r>
      <w:r>
        <w:fldChar w:fldCharType="begin"/>
      </w:r>
      <w:r>
        <w:instrText xml:space="preserve"> SEQ Table \* ARABIC </w:instrText>
      </w:r>
      <w:r>
        <w:fldChar w:fldCharType="separate"/>
      </w:r>
      <w:r w:rsidR="003A31FF">
        <w:rPr>
          <w:noProof/>
        </w:rPr>
        <w:t>1</w:t>
      </w:r>
      <w:r>
        <w:fldChar w:fldCharType="end"/>
      </w:r>
      <w:r>
        <w:t>: Parameters and results.</w:t>
      </w:r>
    </w:p>
    <w:tbl>
      <w:tblPr>
        <w:tblW w:w="0" w:type="auto"/>
        <w:tblInd w:w="73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1587"/>
        <w:gridCol w:w="17"/>
        <w:gridCol w:w="1329"/>
        <w:gridCol w:w="1282"/>
        <w:gridCol w:w="3363"/>
      </w:tblGrid>
      <w:tr w:rsidR="0080012E" w14:paraId="24922B18" w14:textId="77777777" w:rsidTr="002C0533">
        <w:trPr>
          <w:cantSplit/>
        </w:trPr>
        <w:tc>
          <w:tcPr>
            <w:tcW w:w="1604" w:type="dxa"/>
            <w:gridSpan w:val="2"/>
            <w:tcBorders>
              <w:top w:val="single" w:sz="4" w:space="0" w:color="000000"/>
              <w:bottom w:val="double" w:sz="4" w:space="0" w:color="auto"/>
              <w:right w:val="double" w:sz="4" w:space="0" w:color="auto"/>
            </w:tcBorders>
          </w:tcPr>
          <w:p w14:paraId="661A0AC4" w14:textId="77777777" w:rsidR="0080012E" w:rsidRDefault="0080012E" w:rsidP="0080012E">
            <w:pPr>
              <w:keepNext/>
              <w:keepLines/>
              <w:ind w:right="86"/>
              <w:rPr>
                <w:lang w:bidi="x-none"/>
              </w:rPr>
            </w:pPr>
            <w:r>
              <w:rPr>
                <w:lang w:bidi="x-none"/>
              </w:rPr>
              <w:t>Parameter</w:t>
            </w:r>
          </w:p>
        </w:tc>
        <w:tc>
          <w:tcPr>
            <w:tcW w:w="1329" w:type="dxa"/>
            <w:tcBorders>
              <w:top w:val="single" w:sz="4" w:space="0" w:color="000000"/>
              <w:left w:val="double" w:sz="4" w:space="0" w:color="auto"/>
              <w:bottom w:val="double" w:sz="4" w:space="0" w:color="auto"/>
            </w:tcBorders>
          </w:tcPr>
          <w:p w14:paraId="101C0142" w14:textId="6A3C086E" w:rsidR="0080012E" w:rsidRDefault="00F13699" w:rsidP="00F13699">
            <w:pPr>
              <w:keepNext/>
              <w:keepLines/>
              <w:jc w:val="left"/>
              <w:rPr>
                <w:lang w:bidi="x-none"/>
              </w:rPr>
            </w:pPr>
            <w:r>
              <w:rPr>
                <w:lang w:bidi="x-none"/>
              </w:rPr>
              <w:t>3</w:t>
            </w:r>
            <w:r w:rsidR="00D47AF4">
              <w:rPr>
                <w:lang w:bidi="x-none"/>
              </w:rPr>
              <w:t>x</w:t>
            </w:r>
            <w:r>
              <w:rPr>
                <w:lang w:bidi="x-none"/>
              </w:rPr>
              <w:t>6</w:t>
            </w:r>
            <w:r w:rsidR="0080012E">
              <w:rPr>
                <w:lang w:bidi="x-none"/>
              </w:rPr>
              <w:t xml:space="preserve"> magnet</w:t>
            </w:r>
            <w:r w:rsidR="00071813">
              <w:rPr>
                <w:lang w:bidi="x-none"/>
              </w:rPr>
              <w:t xml:space="preserve"> for optic</w:t>
            </w:r>
            <w:r w:rsidR="0080012E">
              <w:rPr>
                <w:lang w:bidi="x-none"/>
              </w:rPr>
              <w:t>, OSEM coil</w:t>
            </w:r>
          </w:p>
        </w:tc>
        <w:tc>
          <w:tcPr>
            <w:tcW w:w="1282" w:type="dxa"/>
            <w:tcBorders>
              <w:top w:val="single" w:sz="4" w:space="0" w:color="000000"/>
              <w:bottom w:val="double" w:sz="4" w:space="0" w:color="auto"/>
              <w:right w:val="double" w:sz="4" w:space="0" w:color="auto"/>
            </w:tcBorders>
          </w:tcPr>
          <w:p w14:paraId="1D6904B7" w14:textId="0EE5B14E" w:rsidR="0080012E" w:rsidRDefault="0080012E" w:rsidP="003D64B3">
            <w:pPr>
              <w:keepNext/>
              <w:keepLines/>
              <w:jc w:val="left"/>
              <w:rPr>
                <w:lang w:bidi="x-none"/>
              </w:rPr>
            </w:pPr>
            <w:r>
              <w:rPr>
                <w:lang w:bidi="x-none"/>
              </w:rPr>
              <w:t>10x10 magnet</w:t>
            </w:r>
            <w:r w:rsidR="00071813">
              <w:rPr>
                <w:lang w:bidi="x-none"/>
              </w:rPr>
              <w:t xml:space="preserve"> for IM</w:t>
            </w:r>
            <w:r>
              <w:rPr>
                <w:lang w:bidi="x-none"/>
              </w:rPr>
              <w:t>,</w:t>
            </w:r>
          </w:p>
          <w:p w14:paraId="60E69BBF" w14:textId="1970DBCD" w:rsidR="0080012E" w:rsidRDefault="0080012E" w:rsidP="003D64B3">
            <w:pPr>
              <w:keepNext/>
              <w:keepLines/>
              <w:jc w:val="left"/>
              <w:rPr>
                <w:lang w:bidi="x-none"/>
              </w:rPr>
            </w:pPr>
            <w:r>
              <w:rPr>
                <w:lang w:bidi="x-none"/>
              </w:rPr>
              <w:t>OSEM coil</w:t>
            </w:r>
          </w:p>
        </w:tc>
        <w:tc>
          <w:tcPr>
            <w:tcW w:w="3363" w:type="dxa"/>
            <w:tcBorders>
              <w:top w:val="single" w:sz="4" w:space="0" w:color="000000"/>
              <w:left w:val="double" w:sz="4" w:space="0" w:color="auto"/>
              <w:bottom w:val="double" w:sz="4" w:space="0" w:color="auto"/>
            </w:tcBorders>
          </w:tcPr>
          <w:p w14:paraId="24351C7A" w14:textId="77777777" w:rsidR="0080012E" w:rsidRDefault="0080012E" w:rsidP="003D64B3">
            <w:pPr>
              <w:keepNext/>
              <w:keepLines/>
              <w:rPr>
                <w:lang w:bidi="x-none"/>
              </w:rPr>
            </w:pPr>
            <w:r>
              <w:rPr>
                <w:lang w:bidi="x-none"/>
              </w:rPr>
              <w:t>Description</w:t>
            </w:r>
          </w:p>
        </w:tc>
      </w:tr>
      <w:tr w:rsidR="0080012E" w14:paraId="6CECDD7F" w14:textId="77777777" w:rsidTr="002C0533">
        <w:trPr>
          <w:cantSplit/>
        </w:trPr>
        <w:tc>
          <w:tcPr>
            <w:tcW w:w="1604" w:type="dxa"/>
            <w:gridSpan w:val="2"/>
            <w:tcBorders>
              <w:top w:val="double" w:sz="4" w:space="0" w:color="auto"/>
              <w:bottom w:val="single" w:sz="6" w:space="0" w:color="000000"/>
              <w:right w:val="double" w:sz="4" w:space="0" w:color="auto"/>
            </w:tcBorders>
          </w:tcPr>
          <w:p w14:paraId="168C0918" w14:textId="77777777" w:rsidR="0080012E" w:rsidRPr="009E4EB9" w:rsidRDefault="0080012E" w:rsidP="0080012E">
            <w:pPr>
              <w:keepNext/>
              <w:keepLines/>
              <w:ind w:right="86"/>
              <w:rPr>
                <w:rFonts w:ascii="Courier New" w:hAnsi="Courier New"/>
                <w:lang w:bidi="x-none"/>
              </w:rPr>
            </w:pPr>
            <w:proofErr w:type="gramStart"/>
            <w:r w:rsidRPr="009E4EB9">
              <w:rPr>
                <w:rFonts w:ascii="Courier New" w:hAnsi="Courier New"/>
                <w:lang w:bidi="x-none"/>
              </w:rPr>
              <w:t>l</w:t>
            </w:r>
            <w:proofErr w:type="gramEnd"/>
          </w:p>
        </w:tc>
        <w:tc>
          <w:tcPr>
            <w:tcW w:w="1329" w:type="dxa"/>
            <w:tcBorders>
              <w:top w:val="double" w:sz="4" w:space="0" w:color="auto"/>
              <w:left w:val="double" w:sz="4" w:space="0" w:color="auto"/>
            </w:tcBorders>
          </w:tcPr>
          <w:p w14:paraId="15459B3D" w14:textId="07BA16C1" w:rsidR="0080012E" w:rsidRDefault="00F13699" w:rsidP="003D64B3">
            <w:pPr>
              <w:keepNext/>
              <w:keepLines/>
              <w:jc w:val="left"/>
              <w:rPr>
                <w:lang w:bidi="x-none"/>
              </w:rPr>
            </w:pPr>
            <w:r>
              <w:rPr>
                <w:lang w:bidi="x-none"/>
              </w:rPr>
              <w:t>3</w:t>
            </w:r>
            <w:r w:rsidR="0080012E">
              <w:rPr>
                <w:lang w:bidi="x-none"/>
              </w:rPr>
              <w:t xml:space="preserve"> mm</w:t>
            </w:r>
          </w:p>
        </w:tc>
        <w:tc>
          <w:tcPr>
            <w:tcW w:w="1282" w:type="dxa"/>
            <w:tcBorders>
              <w:top w:val="double" w:sz="4" w:space="0" w:color="auto"/>
              <w:right w:val="double" w:sz="4" w:space="0" w:color="auto"/>
            </w:tcBorders>
          </w:tcPr>
          <w:p w14:paraId="2A612B82" w14:textId="77777777" w:rsidR="0080012E" w:rsidRDefault="0080012E" w:rsidP="003D64B3">
            <w:pPr>
              <w:keepNext/>
              <w:keepLines/>
              <w:jc w:val="left"/>
              <w:rPr>
                <w:lang w:bidi="x-none"/>
              </w:rPr>
            </w:pPr>
            <w:r>
              <w:rPr>
                <w:lang w:bidi="x-none"/>
              </w:rPr>
              <w:t>10 mm</w:t>
            </w:r>
          </w:p>
        </w:tc>
        <w:tc>
          <w:tcPr>
            <w:tcW w:w="3363" w:type="dxa"/>
            <w:tcBorders>
              <w:top w:val="double" w:sz="4" w:space="0" w:color="auto"/>
              <w:left w:val="double" w:sz="4" w:space="0" w:color="auto"/>
            </w:tcBorders>
          </w:tcPr>
          <w:p w14:paraId="62FBB21D" w14:textId="77777777" w:rsidR="0080012E" w:rsidRDefault="0080012E" w:rsidP="003D64B3">
            <w:pPr>
              <w:keepNext/>
              <w:keepLines/>
              <w:rPr>
                <w:lang w:bidi="x-none"/>
              </w:rPr>
            </w:pPr>
            <w:proofErr w:type="gramStart"/>
            <w:r>
              <w:rPr>
                <w:lang w:bidi="x-none"/>
              </w:rPr>
              <w:t>length</w:t>
            </w:r>
            <w:proofErr w:type="gramEnd"/>
            <w:r>
              <w:rPr>
                <w:lang w:bidi="x-none"/>
              </w:rPr>
              <w:t xml:space="preserve"> of magnet</w:t>
            </w:r>
          </w:p>
        </w:tc>
      </w:tr>
      <w:tr w:rsidR="0080012E" w14:paraId="1FB14609" w14:textId="77777777" w:rsidTr="002C0533">
        <w:trPr>
          <w:cantSplit/>
        </w:trPr>
        <w:tc>
          <w:tcPr>
            <w:tcW w:w="1604" w:type="dxa"/>
            <w:gridSpan w:val="2"/>
            <w:tcBorders>
              <w:top w:val="single" w:sz="6" w:space="0" w:color="000000"/>
              <w:bottom w:val="single" w:sz="6" w:space="0" w:color="000000"/>
              <w:right w:val="double" w:sz="4" w:space="0" w:color="auto"/>
            </w:tcBorders>
          </w:tcPr>
          <w:p w14:paraId="55FA3E9B" w14:textId="77777777" w:rsidR="0080012E" w:rsidRPr="009E4EB9" w:rsidRDefault="0080012E" w:rsidP="0080012E">
            <w:pPr>
              <w:keepNext/>
              <w:keepLines/>
              <w:ind w:right="86"/>
              <w:rPr>
                <w:rFonts w:ascii="Courier New" w:hAnsi="Courier New"/>
                <w:lang w:bidi="x-none"/>
              </w:rPr>
            </w:pPr>
            <w:proofErr w:type="gramStart"/>
            <w:r w:rsidRPr="009E4EB9">
              <w:rPr>
                <w:rFonts w:ascii="Courier New" w:hAnsi="Courier New"/>
                <w:lang w:bidi="x-none"/>
              </w:rPr>
              <w:t>a</w:t>
            </w:r>
            <w:proofErr w:type="gramEnd"/>
          </w:p>
        </w:tc>
        <w:tc>
          <w:tcPr>
            <w:tcW w:w="1329" w:type="dxa"/>
            <w:tcBorders>
              <w:left w:val="double" w:sz="4" w:space="0" w:color="auto"/>
            </w:tcBorders>
          </w:tcPr>
          <w:p w14:paraId="7C40A8AE" w14:textId="032FE74D" w:rsidR="0080012E" w:rsidRDefault="00F13699" w:rsidP="003D64B3">
            <w:pPr>
              <w:keepNext/>
              <w:keepLines/>
              <w:jc w:val="left"/>
              <w:rPr>
                <w:lang w:bidi="x-none"/>
              </w:rPr>
            </w:pPr>
            <w:r>
              <w:rPr>
                <w:lang w:bidi="x-none"/>
              </w:rPr>
              <w:t>3</w:t>
            </w:r>
            <w:r w:rsidR="0080012E">
              <w:rPr>
                <w:lang w:bidi="x-none"/>
              </w:rPr>
              <w:t xml:space="preserve"> mm</w:t>
            </w:r>
          </w:p>
        </w:tc>
        <w:tc>
          <w:tcPr>
            <w:tcW w:w="1282" w:type="dxa"/>
            <w:tcBorders>
              <w:right w:val="double" w:sz="4" w:space="0" w:color="auto"/>
            </w:tcBorders>
          </w:tcPr>
          <w:p w14:paraId="57941C63" w14:textId="77777777" w:rsidR="0080012E" w:rsidRDefault="0080012E" w:rsidP="003D64B3">
            <w:pPr>
              <w:keepNext/>
              <w:keepLines/>
              <w:jc w:val="left"/>
              <w:rPr>
                <w:lang w:bidi="x-none"/>
              </w:rPr>
            </w:pPr>
            <w:r>
              <w:rPr>
                <w:lang w:bidi="x-none"/>
              </w:rPr>
              <w:t>5 mm</w:t>
            </w:r>
          </w:p>
        </w:tc>
        <w:tc>
          <w:tcPr>
            <w:tcW w:w="3363" w:type="dxa"/>
            <w:tcBorders>
              <w:left w:val="double" w:sz="4" w:space="0" w:color="auto"/>
            </w:tcBorders>
          </w:tcPr>
          <w:p w14:paraId="7CBAA74E" w14:textId="77777777" w:rsidR="0080012E" w:rsidRDefault="0080012E" w:rsidP="003D64B3">
            <w:pPr>
              <w:keepNext/>
              <w:keepLines/>
              <w:rPr>
                <w:lang w:bidi="x-none"/>
              </w:rPr>
            </w:pPr>
            <w:proofErr w:type="gramStart"/>
            <w:r>
              <w:rPr>
                <w:lang w:bidi="x-none"/>
              </w:rPr>
              <w:t>radius</w:t>
            </w:r>
            <w:proofErr w:type="gramEnd"/>
            <w:r>
              <w:rPr>
                <w:lang w:bidi="x-none"/>
              </w:rPr>
              <w:t xml:space="preserve"> of magnet</w:t>
            </w:r>
          </w:p>
        </w:tc>
      </w:tr>
      <w:tr w:rsidR="0080012E" w14:paraId="746B1788" w14:textId="77777777" w:rsidTr="002C0533">
        <w:trPr>
          <w:cantSplit/>
        </w:trPr>
        <w:tc>
          <w:tcPr>
            <w:tcW w:w="1604" w:type="dxa"/>
            <w:gridSpan w:val="2"/>
            <w:tcBorders>
              <w:top w:val="single" w:sz="6" w:space="0" w:color="000000"/>
              <w:bottom w:val="single" w:sz="6" w:space="0" w:color="000000"/>
              <w:right w:val="double" w:sz="4" w:space="0" w:color="auto"/>
            </w:tcBorders>
          </w:tcPr>
          <w:p w14:paraId="6ED893EB" w14:textId="77777777" w:rsidR="0080012E" w:rsidRPr="009E4EB9" w:rsidRDefault="0080012E" w:rsidP="0080012E">
            <w:pPr>
              <w:keepNext/>
              <w:keepLines/>
              <w:ind w:right="86"/>
              <w:rPr>
                <w:rFonts w:ascii="Courier New" w:hAnsi="Courier New"/>
                <w:lang w:bidi="x-none"/>
              </w:rPr>
            </w:pPr>
            <w:proofErr w:type="spellStart"/>
            <w:proofErr w:type="gramStart"/>
            <w:r w:rsidRPr="009E4EB9">
              <w:rPr>
                <w:rFonts w:ascii="Courier New" w:hAnsi="Courier New"/>
                <w:lang w:bidi="x-none"/>
              </w:rPr>
              <w:t>coillen</w:t>
            </w:r>
            <w:proofErr w:type="spellEnd"/>
            <w:proofErr w:type="gramEnd"/>
          </w:p>
        </w:tc>
        <w:tc>
          <w:tcPr>
            <w:tcW w:w="1329" w:type="dxa"/>
            <w:tcBorders>
              <w:left w:val="double" w:sz="4" w:space="0" w:color="auto"/>
            </w:tcBorders>
          </w:tcPr>
          <w:p w14:paraId="05AF979C" w14:textId="09E30F0E" w:rsidR="0080012E" w:rsidRDefault="00D47AF4" w:rsidP="00D47AF4">
            <w:pPr>
              <w:keepNext/>
              <w:keepLines/>
              <w:jc w:val="left"/>
              <w:rPr>
                <w:lang w:bidi="x-none"/>
              </w:rPr>
            </w:pPr>
            <w:r>
              <w:rPr>
                <w:lang w:bidi="x-none"/>
              </w:rPr>
              <w:t>8 mm</w:t>
            </w:r>
          </w:p>
        </w:tc>
        <w:tc>
          <w:tcPr>
            <w:tcW w:w="1282" w:type="dxa"/>
            <w:tcBorders>
              <w:right w:val="double" w:sz="4" w:space="0" w:color="auto"/>
            </w:tcBorders>
          </w:tcPr>
          <w:p w14:paraId="3C57EB40" w14:textId="38F61F8B" w:rsidR="0080012E" w:rsidRDefault="00D47AF4" w:rsidP="003D64B3">
            <w:pPr>
              <w:keepNext/>
              <w:keepLines/>
              <w:jc w:val="left"/>
              <w:rPr>
                <w:lang w:bidi="x-none"/>
              </w:rPr>
            </w:pPr>
            <w:r>
              <w:rPr>
                <w:lang w:bidi="x-none"/>
              </w:rPr>
              <w:t>8 mm</w:t>
            </w:r>
          </w:p>
        </w:tc>
        <w:tc>
          <w:tcPr>
            <w:tcW w:w="3363" w:type="dxa"/>
            <w:tcBorders>
              <w:left w:val="double" w:sz="4" w:space="0" w:color="auto"/>
            </w:tcBorders>
          </w:tcPr>
          <w:p w14:paraId="6F8C4CCC" w14:textId="77777777" w:rsidR="0080012E" w:rsidRDefault="0080012E" w:rsidP="003D64B3">
            <w:pPr>
              <w:keepNext/>
              <w:keepLines/>
              <w:rPr>
                <w:lang w:bidi="x-none"/>
              </w:rPr>
            </w:pPr>
            <w:proofErr w:type="gramStart"/>
            <w:r>
              <w:rPr>
                <w:lang w:bidi="x-none"/>
              </w:rPr>
              <w:t>length</w:t>
            </w:r>
            <w:proofErr w:type="gramEnd"/>
            <w:r>
              <w:rPr>
                <w:lang w:bidi="x-none"/>
              </w:rPr>
              <w:t xml:space="preserve"> of coil</w:t>
            </w:r>
          </w:p>
        </w:tc>
      </w:tr>
      <w:tr w:rsidR="0080012E" w14:paraId="12E35469" w14:textId="77777777" w:rsidTr="002C0533">
        <w:trPr>
          <w:cantSplit/>
        </w:trPr>
        <w:tc>
          <w:tcPr>
            <w:tcW w:w="1604" w:type="dxa"/>
            <w:gridSpan w:val="2"/>
            <w:tcBorders>
              <w:top w:val="single" w:sz="6" w:space="0" w:color="000000"/>
              <w:bottom w:val="single" w:sz="6" w:space="0" w:color="000000"/>
              <w:right w:val="double" w:sz="4" w:space="0" w:color="auto"/>
            </w:tcBorders>
          </w:tcPr>
          <w:p w14:paraId="4B72AC20" w14:textId="77777777" w:rsidR="0080012E" w:rsidRPr="009E4EB9" w:rsidRDefault="0080012E" w:rsidP="0080012E">
            <w:pPr>
              <w:keepNext/>
              <w:keepLines/>
              <w:ind w:right="86"/>
              <w:rPr>
                <w:rFonts w:ascii="Courier New" w:hAnsi="Courier New"/>
                <w:lang w:bidi="x-none"/>
              </w:rPr>
            </w:pPr>
            <w:proofErr w:type="gramStart"/>
            <w:r w:rsidRPr="009E4EB9">
              <w:rPr>
                <w:rFonts w:ascii="Courier New" w:hAnsi="Courier New"/>
                <w:lang w:bidi="x-none"/>
              </w:rPr>
              <w:t>coilrad1</w:t>
            </w:r>
            <w:proofErr w:type="gramEnd"/>
          </w:p>
        </w:tc>
        <w:tc>
          <w:tcPr>
            <w:tcW w:w="1329" w:type="dxa"/>
            <w:tcBorders>
              <w:left w:val="double" w:sz="4" w:space="0" w:color="auto"/>
            </w:tcBorders>
          </w:tcPr>
          <w:p w14:paraId="09421AE0" w14:textId="0622D838" w:rsidR="0080012E" w:rsidRDefault="00D47AF4" w:rsidP="003D64B3">
            <w:pPr>
              <w:keepNext/>
              <w:keepLines/>
              <w:jc w:val="left"/>
              <w:rPr>
                <w:lang w:bidi="x-none"/>
              </w:rPr>
            </w:pPr>
            <w:r>
              <w:rPr>
                <w:lang w:bidi="x-none"/>
              </w:rPr>
              <w:t>9 mm</w:t>
            </w:r>
          </w:p>
        </w:tc>
        <w:tc>
          <w:tcPr>
            <w:tcW w:w="1282" w:type="dxa"/>
            <w:tcBorders>
              <w:right w:val="double" w:sz="4" w:space="0" w:color="auto"/>
            </w:tcBorders>
          </w:tcPr>
          <w:p w14:paraId="480DAF48" w14:textId="45AEA17D" w:rsidR="0080012E" w:rsidRDefault="00D47AF4" w:rsidP="003D64B3">
            <w:pPr>
              <w:keepNext/>
              <w:keepLines/>
              <w:jc w:val="left"/>
              <w:rPr>
                <w:lang w:bidi="x-none"/>
              </w:rPr>
            </w:pPr>
            <w:r>
              <w:rPr>
                <w:lang w:bidi="x-none"/>
              </w:rPr>
              <w:t>9 mm</w:t>
            </w:r>
          </w:p>
        </w:tc>
        <w:tc>
          <w:tcPr>
            <w:tcW w:w="3363" w:type="dxa"/>
            <w:tcBorders>
              <w:left w:val="double" w:sz="4" w:space="0" w:color="auto"/>
            </w:tcBorders>
          </w:tcPr>
          <w:p w14:paraId="15DE7962" w14:textId="77777777" w:rsidR="0080012E" w:rsidRDefault="0080012E" w:rsidP="003D64B3">
            <w:pPr>
              <w:keepNext/>
              <w:keepLines/>
              <w:rPr>
                <w:lang w:bidi="x-none"/>
              </w:rPr>
            </w:pPr>
            <w:proofErr w:type="gramStart"/>
            <w:r>
              <w:rPr>
                <w:lang w:bidi="x-none"/>
              </w:rPr>
              <w:t>inner</w:t>
            </w:r>
            <w:proofErr w:type="gramEnd"/>
            <w:r>
              <w:rPr>
                <w:lang w:bidi="x-none"/>
              </w:rPr>
              <w:t xml:space="preserve"> radius of coil</w:t>
            </w:r>
          </w:p>
        </w:tc>
      </w:tr>
      <w:tr w:rsidR="0080012E" w14:paraId="2D357640" w14:textId="77777777" w:rsidTr="002C0533">
        <w:trPr>
          <w:cantSplit/>
        </w:trPr>
        <w:tc>
          <w:tcPr>
            <w:tcW w:w="1604" w:type="dxa"/>
            <w:gridSpan w:val="2"/>
            <w:tcBorders>
              <w:top w:val="single" w:sz="6" w:space="0" w:color="000000"/>
              <w:bottom w:val="single" w:sz="6" w:space="0" w:color="000000"/>
              <w:right w:val="double" w:sz="4" w:space="0" w:color="auto"/>
            </w:tcBorders>
          </w:tcPr>
          <w:p w14:paraId="3629EF46" w14:textId="77777777" w:rsidR="0080012E" w:rsidRPr="009E4EB9" w:rsidRDefault="0080012E" w:rsidP="0080012E">
            <w:pPr>
              <w:keepNext/>
              <w:keepLines/>
              <w:ind w:right="86"/>
              <w:rPr>
                <w:rFonts w:ascii="Courier New" w:hAnsi="Courier New"/>
                <w:lang w:bidi="x-none"/>
              </w:rPr>
            </w:pPr>
            <w:proofErr w:type="gramStart"/>
            <w:r w:rsidRPr="009E4EB9">
              <w:rPr>
                <w:rFonts w:ascii="Courier New" w:hAnsi="Courier New"/>
                <w:lang w:bidi="x-none"/>
              </w:rPr>
              <w:t>coilrad2</w:t>
            </w:r>
            <w:proofErr w:type="gramEnd"/>
          </w:p>
        </w:tc>
        <w:tc>
          <w:tcPr>
            <w:tcW w:w="1329" w:type="dxa"/>
            <w:tcBorders>
              <w:left w:val="double" w:sz="4" w:space="0" w:color="auto"/>
            </w:tcBorders>
          </w:tcPr>
          <w:p w14:paraId="01CD33F0" w14:textId="66343A9B" w:rsidR="0080012E" w:rsidRDefault="00D47AF4" w:rsidP="003D64B3">
            <w:pPr>
              <w:keepNext/>
              <w:keepLines/>
              <w:jc w:val="left"/>
              <w:rPr>
                <w:lang w:bidi="x-none"/>
              </w:rPr>
            </w:pPr>
            <w:r>
              <w:rPr>
                <w:lang w:bidi="x-none"/>
              </w:rPr>
              <w:t>18.72 mm</w:t>
            </w:r>
          </w:p>
        </w:tc>
        <w:tc>
          <w:tcPr>
            <w:tcW w:w="1282" w:type="dxa"/>
            <w:tcBorders>
              <w:right w:val="double" w:sz="4" w:space="0" w:color="auto"/>
            </w:tcBorders>
          </w:tcPr>
          <w:p w14:paraId="384E3A0E" w14:textId="54D8DAD5" w:rsidR="0080012E" w:rsidRDefault="00D47AF4" w:rsidP="003D64B3">
            <w:pPr>
              <w:keepNext/>
              <w:keepLines/>
              <w:jc w:val="left"/>
              <w:rPr>
                <w:lang w:bidi="x-none"/>
              </w:rPr>
            </w:pPr>
            <w:r>
              <w:rPr>
                <w:lang w:bidi="x-none"/>
              </w:rPr>
              <w:t>18.72 mm</w:t>
            </w:r>
          </w:p>
        </w:tc>
        <w:tc>
          <w:tcPr>
            <w:tcW w:w="3363" w:type="dxa"/>
            <w:tcBorders>
              <w:left w:val="double" w:sz="4" w:space="0" w:color="auto"/>
            </w:tcBorders>
          </w:tcPr>
          <w:p w14:paraId="627492ED" w14:textId="2594DE08" w:rsidR="0080012E" w:rsidRDefault="0080012E" w:rsidP="003D64B3">
            <w:pPr>
              <w:keepNext/>
              <w:keepLines/>
              <w:rPr>
                <w:lang w:bidi="x-none"/>
              </w:rPr>
            </w:pPr>
            <w:proofErr w:type="gramStart"/>
            <w:r>
              <w:rPr>
                <w:lang w:bidi="x-none"/>
              </w:rPr>
              <w:t>outer</w:t>
            </w:r>
            <w:proofErr w:type="gramEnd"/>
            <w:r>
              <w:rPr>
                <w:lang w:bidi="x-none"/>
              </w:rPr>
              <w:t xml:space="preserve"> radius of coil</w:t>
            </w:r>
            <w:r w:rsidR="00071813">
              <w:rPr>
                <w:lang w:bidi="x-none"/>
              </w:rPr>
              <w:t xml:space="preserve"> (inner radius plus 27 layers @ 0.36 mm)</w:t>
            </w:r>
          </w:p>
        </w:tc>
      </w:tr>
      <w:tr w:rsidR="0080012E" w14:paraId="7319A846" w14:textId="77777777" w:rsidTr="002C0533">
        <w:trPr>
          <w:cantSplit/>
        </w:trPr>
        <w:tc>
          <w:tcPr>
            <w:tcW w:w="1604" w:type="dxa"/>
            <w:gridSpan w:val="2"/>
            <w:tcBorders>
              <w:top w:val="single" w:sz="6" w:space="0" w:color="000000"/>
              <w:bottom w:val="single" w:sz="6" w:space="0" w:color="000000"/>
              <w:right w:val="double" w:sz="4" w:space="0" w:color="auto"/>
            </w:tcBorders>
          </w:tcPr>
          <w:p w14:paraId="77063B28" w14:textId="77777777" w:rsidR="0080012E" w:rsidRPr="009E4EB9" w:rsidRDefault="0080012E" w:rsidP="0080012E">
            <w:pPr>
              <w:keepNext/>
              <w:keepLines/>
              <w:ind w:right="86"/>
              <w:rPr>
                <w:rFonts w:ascii="Courier New" w:hAnsi="Courier New"/>
                <w:lang w:bidi="x-none"/>
              </w:rPr>
            </w:pPr>
            <w:proofErr w:type="spellStart"/>
            <w:proofErr w:type="gramStart"/>
            <w:r w:rsidRPr="009E4EB9">
              <w:rPr>
                <w:rFonts w:ascii="Courier New" w:hAnsi="Courier New"/>
                <w:lang w:bidi="x-none"/>
              </w:rPr>
              <w:t>coilturns</w:t>
            </w:r>
            <w:proofErr w:type="spellEnd"/>
            <w:proofErr w:type="gramEnd"/>
          </w:p>
        </w:tc>
        <w:tc>
          <w:tcPr>
            <w:tcW w:w="1329" w:type="dxa"/>
            <w:tcBorders>
              <w:left w:val="double" w:sz="4" w:space="0" w:color="auto"/>
            </w:tcBorders>
          </w:tcPr>
          <w:p w14:paraId="4518596E" w14:textId="7D0859C3" w:rsidR="0080012E" w:rsidRDefault="00D47AF4" w:rsidP="003D64B3">
            <w:pPr>
              <w:keepNext/>
              <w:keepLines/>
              <w:jc w:val="left"/>
              <w:rPr>
                <w:lang w:bidi="x-none"/>
              </w:rPr>
            </w:pPr>
            <w:r>
              <w:rPr>
                <w:lang w:bidi="x-none"/>
              </w:rPr>
              <w:t>6</w:t>
            </w:r>
            <w:r w:rsidR="0080012E">
              <w:rPr>
                <w:lang w:bidi="x-none"/>
              </w:rPr>
              <w:t>00</w:t>
            </w:r>
          </w:p>
        </w:tc>
        <w:tc>
          <w:tcPr>
            <w:tcW w:w="1282" w:type="dxa"/>
            <w:tcBorders>
              <w:right w:val="double" w:sz="4" w:space="0" w:color="auto"/>
            </w:tcBorders>
          </w:tcPr>
          <w:p w14:paraId="522B9A04" w14:textId="7760AD4C" w:rsidR="0080012E" w:rsidRDefault="00D47AF4" w:rsidP="003D64B3">
            <w:pPr>
              <w:keepNext/>
              <w:keepLines/>
              <w:jc w:val="left"/>
              <w:rPr>
                <w:lang w:bidi="x-none"/>
              </w:rPr>
            </w:pPr>
            <w:r>
              <w:rPr>
                <w:lang w:bidi="x-none"/>
              </w:rPr>
              <w:t>6</w:t>
            </w:r>
            <w:r w:rsidR="0080012E">
              <w:rPr>
                <w:lang w:bidi="x-none"/>
              </w:rPr>
              <w:t>00</w:t>
            </w:r>
          </w:p>
        </w:tc>
        <w:tc>
          <w:tcPr>
            <w:tcW w:w="3363" w:type="dxa"/>
            <w:tcBorders>
              <w:left w:val="double" w:sz="4" w:space="0" w:color="auto"/>
            </w:tcBorders>
          </w:tcPr>
          <w:p w14:paraId="0EA88C43" w14:textId="77777777" w:rsidR="0080012E" w:rsidRDefault="0080012E" w:rsidP="003D64B3">
            <w:pPr>
              <w:keepNext/>
              <w:keepLines/>
              <w:rPr>
                <w:lang w:bidi="x-none"/>
              </w:rPr>
            </w:pPr>
            <w:proofErr w:type="gramStart"/>
            <w:r>
              <w:rPr>
                <w:lang w:bidi="x-none"/>
              </w:rPr>
              <w:t>number</w:t>
            </w:r>
            <w:proofErr w:type="gramEnd"/>
            <w:r>
              <w:rPr>
                <w:lang w:bidi="x-none"/>
              </w:rPr>
              <w:t xml:space="preserve"> of turns</w:t>
            </w:r>
          </w:p>
        </w:tc>
      </w:tr>
      <w:tr w:rsidR="0080012E" w14:paraId="50CD225E" w14:textId="77777777" w:rsidTr="002C0533">
        <w:trPr>
          <w:cantSplit/>
        </w:trPr>
        <w:tc>
          <w:tcPr>
            <w:tcW w:w="1604" w:type="dxa"/>
            <w:gridSpan w:val="2"/>
            <w:tcBorders>
              <w:top w:val="single" w:sz="6" w:space="0" w:color="000000"/>
              <w:bottom w:val="single" w:sz="6" w:space="0" w:color="000000"/>
              <w:right w:val="double" w:sz="4" w:space="0" w:color="auto"/>
            </w:tcBorders>
          </w:tcPr>
          <w:p w14:paraId="751DDEE5" w14:textId="77777777" w:rsidR="0080012E" w:rsidRPr="009E4EB9" w:rsidRDefault="0080012E" w:rsidP="0080012E">
            <w:pPr>
              <w:keepNext/>
              <w:keepLines/>
              <w:ind w:right="86"/>
              <w:rPr>
                <w:rFonts w:ascii="Courier New" w:hAnsi="Courier New"/>
                <w:lang w:bidi="x-none"/>
              </w:rPr>
            </w:pPr>
            <w:proofErr w:type="spellStart"/>
            <w:proofErr w:type="gramStart"/>
            <w:r>
              <w:rPr>
                <w:rFonts w:ascii="Courier New" w:hAnsi="Courier New"/>
                <w:lang w:bidi="x-none"/>
              </w:rPr>
              <w:t>mz</w:t>
            </w:r>
            <w:proofErr w:type="spellEnd"/>
            <w:proofErr w:type="gramEnd"/>
            <w:r>
              <w:rPr>
                <w:rFonts w:ascii="Courier New" w:hAnsi="Courier New"/>
                <w:lang w:bidi="x-none"/>
              </w:rPr>
              <w:t xml:space="preserve"> (</w:t>
            </w:r>
            <w:proofErr w:type="spellStart"/>
            <w:r>
              <w:rPr>
                <w:rFonts w:ascii="Courier New" w:hAnsi="Courier New"/>
                <w:lang w:bidi="x-none"/>
              </w:rPr>
              <w:t>Nd</w:t>
            </w:r>
            <w:r w:rsidRPr="009E4EB9">
              <w:rPr>
                <w:rFonts w:ascii="Courier New" w:hAnsi="Courier New"/>
                <w:lang w:bidi="x-none"/>
              </w:rPr>
              <w:t>Fe</w:t>
            </w:r>
            <w:r>
              <w:rPr>
                <w:rFonts w:ascii="Courier New" w:hAnsi="Courier New"/>
                <w:lang w:bidi="x-none"/>
              </w:rPr>
              <w:t>B</w:t>
            </w:r>
            <w:proofErr w:type="spellEnd"/>
            <w:r w:rsidRPr="009E4EB9">
              <w:rPr>
                <w:rFonts w:ascii="Courier New" w:hAnsi="Courier New"/>
                <w:lang w:bidi="x-none"/>
              </w:rPr>
              <w:t>)</w:t>
            </w:r>
          </w:p>
        </w:tc>
        <w:tc>
          <w:tcPr>
            <w:tcW w:w="1329" w:type="dxa"/>
            <w:tcBorders>
              <w:left w:val="double" w:sz="4" w:space="0" w:color="auto"/>
            </w:tcBorders>
          </w:tcPr>
          <w:p w14:paraId="15FCDA67" w14:textId="77777777" w:rsidR="0080012E" w:rsidRPr="009E4EB9" w:rsidRDefault="0080012E" w:rsidP="003D64B3">
            <w:pPr>
              <w:keepNext/>
              <w:keepLines/>
              <w:jc w:val="left"/>
              <w:rPr>
                <w:vertAlign w:val="superscript"/>
                <w:lang w:bidi="x-none"/>
              </w:rPr>
            </w:pPr>
            <w:r>
              <w:rPr>
                <w:lang w:bidi="x-none"/>
              </w:rPr>
              <w:t>8.78 10</w:t>
            </w:r>
            <w:r w:rsidRPr="009E4EB9">
              <w:rPr>
                <w:vertAlign w:val="superscript"/>
                <w:lang w:bidi="x-none"/>
              </w:rPr>
              <w:t>5</w:t>
            </w:r>
          </w:p>
        </w:tc>
        <w:tc>
          <w:tcPr>
            <w:tcW w:w="1282" w:type="dxa"/>
            <w:tcBorders>
              <w:right w:val="double" w:sz="4" w:space="0" w:color="auto"/>
            </w:tcBorders>
          </w:tcPr>
          <w:p w14:paraId="2053587E" w14:textId="77777777" w:rsidR="0080012E" w:rsidRDefault="0080012E" w:rsidP="003D64B3">
            <w:pPr>
              <w:keepNext/>
              <w:keepLines/>
              <w:jc w:val="left"/>
              <w:rPr>
                <w:lang w:bidi="x-none"/>
              </w:rPr>
            </w:pPr>
            <w:r>
              <w:rPr>
                <w:lang w:bidi="x-none"/>
              </w:rPr>
              <w:t>8.78 10</w:t>
            </w:r>
            <w:r w:rsidRPr="009E4EB9">
              <w:rPr>
                <w:vertAlign w:val="superscript"/>
                <w:lang w:bidi="x-none"/>
              </w:rPr>
              <w:t>5</w:t>
            </w:r>
          </w:p>
        </w:tc>
        <w:tc>
          <w:tcPr>
            <w:tcW w:w="3363" w:type="dxa"/>
            <w:tcBorders>
              <w:left w:val="double" w:sz="4" w:space="0" w:color="auto"/>
            </w:tcBorders>
          </w:tcPr>
          <w:p w14:paraId="652ED5CE" w14:textId="77777777" w:rsidR="0080012E" w:rsidRDefault="0080012E" w:rsidP="003D64B3">
            <w:pPr>
              <w:keepNext/>
              <w:keepLines/>
              <w:rPr>
                <w:lang w:bidi="x-none"/>
              </w:rPr>
            </w:pPr>
            <w:proofErr w:type="gramStart"/>
            <w:r>
              <w:rPr>
                <w:lang w:bidi="x-none"/>
              </w:rPr>
              <w:t>magnetic</w:t>
            </w:r>
            <w:proofErr w:type="gramEnd"/>
            <w:r>
              <w:rPr>
                <w:lang w:bidi="x-none"/>
              </w:rPr>
              <w:t xml:space="preserve"> moment/volume</w:t>
            </w:r>
          </w:p>
        </w:tc>
      </w:tr>
      <w:tr w:rsidR="00071813" w14:paraId="544A06C0" w14:textId="77777777" w:rsidTr="002C0533">
        <w:trPr>
          <w:cantSplit/>
        </w:trPr>
        <w:tc>
          <w:tcPr>
            <w:tcW w:w="1604" w:type="dxa"/>
            <w:gridSpan w:val="2"/>
            <w:tcBorders>
              <w:top w:val="single" w:sz="6" w:space="0" w:color="000000"/>
              <w:bottom w:val="single" w:sz="6" w:space="0" w:color="000000"/>
              <w:right w:val="double" w:sz="4" w:space="0" w:color="auto"/>
            </w:tcBorders>
          </w:tcPr>
          <w:p w14:paraId="68AC4484" w14:textId="77777777" w:rsidR="00071813" w:rsidRPr="009E4EB9" w:rsidRDefault="00071813" w:rsidP="0080012E">
            <w:pPr>
              <w:keepNext/>
              <w:keepLines/>
              <w:ind w:right="86"/>
              <w:rPr>
                <w:rFonts w:ascii="Courier New" w:hAnsi="Courier New"/>
                <w:lang w:bidi="x-none"/>
              </w:rPr>
            </w:pPr>
            <w:proofErr w:type="spellStart"/>
            <w:proofErr w:type="gramStart"/>
            <w:r w:rsidRPr="009E4EB9">
              <w:rPr>
                <w:rFonts w:ascii="Courier New" w:hAnsi="Courier New"/>
                <w:lang w:bidi="x-none"/>
              </w:rPr>
              <w:t>coilsigma</w:t>
            </w:r>
            <w:proofErr w:type="spellEnd"/>
            <w:proofErr w:type="gramEnd"/>
          </w:p>
        </w:tc>
        <w:tc>
          <w:tcPr>
            <w:tcW w:w="1329" w:type="dxa"/>
            <w:tcBorders>
              <w:left w:val="double" w:sz="4" w:space="0" w:color="auto"/>
            </w:tcBorders>
          </w:tcPr>
          <w:p w14:paraId="33CD6A06" w14:textId="34C0BFEC" w:rsidR="00071813" w:rsidRPr="009E4EB9" w:rsidRDefault="00071813" w:rsidP="003D64B3">
            <w:pPr>
              <w:keepNext/>
              <w:keepLines/>
              <w:jc w:val="left"/>
              <w:rPr>
                <w:vertAlign w:val="superscript"/>
                <w:lang w:eastAsia="ja-JP" w:bidi="x-none"/>
              </w:rPr>
            </w:pPr>
            <w:r>
              <w:rPr>
                <w:lang w:bidi="x-none"/>
              </w:rPr>
              <w:t>7.72 10</w:t>
            </w:r>
            <w:r>
              <w:rPr>
                <w:vertAlign w:val="superscript"/>
                <w:lang w:bidi="x-none"/>
              </w:rPr>
              <w:t>6</w:t>
            </w:r>
            <w:r>
              <w:rPr>
                <w:lang w:bidi="x-none"/>
              </w:rPr>
              <w:t xml:space="preserve"> A/m</w:t>
            </w:r>
            <w:r w:rsidRPr="009E4EB9">
              <w:rPr>
                <w:vertAlign w:val="superscript"/>
                <w:lang w:bidi="x-none"/>
              </w:rPr>
              <w:t>2</w:t>
            </w:r>
          </w:p>
        </w:tc>
        <w:tc>
          <w:tcPr>
            <w:tcW w:w="1282" w:type="dxa"/>
            <w:tcBorders>
              <w:right w:val="double" w:sz="4" w:space="0" w:color="auto"/>
            </w:tcBorders>
          </w:tcPr>
          <w:p w14:paraId="6A693B7F" w14:textId="6DEFAC76" w:rsidR="00071813" w:rsidRDefault="00071813" w:rsidP="003D64B3">
            <w:pPr>
              <w:keepNext/>
              <w:keepLines/>
              <w:jc w:val="left"/>
              <w:rPr>
                <w:lang w:bidi="x-none"/>
              </w:rPr>
            </w:pPr>
            <w:r>
              <w:rPr>
                <w:lang w:bidi="x-none"/>
              </w:rPr>
              <w:t>7.72 10</w:t>
            </w:r>
            <w:r>
              <w:rPr>
                <w:vertAlign w:val="superscript"/>
                <w:lang w:bidi="x-none"/>
              </w:rPr>
              <w:t>6</w:t>
            </w:r>
            <w:r>
              <w:rPr>
                <w:lang w:bidi="x-none"/>
              </w:rPr>
              <w:t xml:space="preserve"> A/m</w:t>
            </w:r>
            <w:r w:rsidRPr="009E4EB9">
              <w:rPr>
                <w:vertAlign w:val="superscript"/>
                <w:lang w:bidi="x-none"/>
              </w:rPr>
              <w:t>2</w:t>
            </w:r>
          </w:p>
        </w:tc>
        <w:tc>
          <w:tcPr>
            <w:tcW w:w="3363" w:type="dxa"/>
            <w:tcBorders>
              <w:left w:val="double" w:sz="4" w:space="0" w:color="auto"/>
            </w:tcBorders>
          </w:tcPr>
          <w:p w14:paraId="2CFF2C0F" w14:textId="77777777" w:rsidR="00071813" w:rsidRDefault="00071813" w:rsidP="003D64B3">
            <w:pPr>
              <w:keepNext/>
              <w:keepLines/>
              <w:rPr>
                <w:lang w:bidi="x-none"/>
              </w:rPr>
            </w:pPr>
            <w:proofErr w:type="gramStart"/>
            <w:r>
              <w:rPr>
                <w:lang w:bidi="x-none"/>
              </w:rPr>
              <w:t>coil</w:t>
            </w:r>
            <w:proofErr w:type="gramEnd"/>
            <w:r>
              <w:rPr>
                <w:lang w:bidi="x-none"/>
              </w:rPr>
              <w:t xml:space="preserve"> current density</w:t>
            </w:r>
          </w:p>
        </w:tc>
      </w:tr>
      <w:tr w:rsidR="00071813" w14:paraId="4914F474" w14:textId="77777777" w:rsidTr="002C0533">
        <w:trPr>
          <w:cantSplit/>
        </w:trPr>
        <w:tc>
          <w:tcPr>
            <w:tcW w:w="1587" w:type="dxa"/>
            <w:tcBorders>
              <w:top w:val="single" w:sz="6" w:space="0" w:color="000000"/>
              <w:bottom w:val="single" w:sz="6" w:space="0" w:color="000000"/>
              <w:right w:val="double" w:sz="4" w:space="0" w:color="auto"/>
            </w:tcBorders>
          </w:tcPr>
          <w:p w14:paraId="22A6FB2D" w14:textId="77777777" w:rsidR="00071813" w:rsidRPr="009E4EB9" w:rsidRDefault="00071813" w:rsidP="0080012E">
            <w:pPr>
              <w:keepNext/>
              <w:keepLines/>
              <w:ind w:right="86"/>
              <w:rPr>
                <w:rFonts w:ascii="Courier New" w:hAnsi="Courier New"/>
                <w:lang w:bidi="x-none"/>
              </w:rPr>
            </w:pPr>
            <w:proofErr w:type="spellStart"/>
            <w:proofErr w:type="gramStart"/>
            <w:r w:rsidRPr="009E4EB9">
              <w:rPr>
                <w:rFonts w:ascii="Courier New" w:hAnsi="Courier New"/>
                <w:lang w:bidi="x-none"/>
              </w:rPr>
              <w:t>fmax</w:t>
            </w:r>
            <w:proofErr w:type="spellEnd"/>
            <w:proofErr w:type="gramEnd"/>
            <w:r w:rsidRPr="006654E3">
              <w:rPr>
                <w:lang w:bidi="x-none"/>
              </w:rPr>
              <w:t xml:space="preserve"> (theory)</w:t>
            </w:r>
          </w:p>
        </w:tc>
        <w:tc>
          <w:tcPr>
            <w:tcW w:w="1346" w:type="dxa"/>
            <w:gridSpan w:val="2"/>
            <w:tcBorders>
              <w:left w:val="double" w:sz="4" w:space="0" w:color="auto"/>
            </w:tcBorders>
          </w:tcPr>
          <w:p w14:paraId="7AFEB25A" w14:textId="61401B7C" w:rsidR="00071813" w:rsidRDefault="00550620" w:rsidP="003D64B3">
            <w:pPr>
              <w:keepNext/>
              <w:keepLines/>
              <w:jc w:val="left"/>
              <w:rPr>
                <w:lang w:bidi="x-none"/>
              </w:rPr>
            </w:pPr>
            <w:bookmarkStart w:id="11" w:name="OLE_LINK10"/>
            <w:r>
              <w:rPr>
                <w:szCs w:val="24"/>
                <w:lang w:bidi="x-none"/>
              </w:rPr>
              <w:t>0.129</w:t>
            </w:r>
            <w:r w:rsidR="00071813" w:rsidRPr="009E4EB9">
              <w:rPr>
                <w:szCs w:val="24"/>
                <w:lang w:bidi="x-none"/>
              </w:rPr>
              <w:t xml:space="preserve"> N/A</w:t>
            </w:r>
            <w:bookmarkEnd w:id="11"/>
          </w:p>
        </w:tc>
        <w:tc>
          <w:tcPr>
            <w:tcW w:w="1282" w:type="dxa"/>
            <w:tcBorders>
              <w:right w:val="double" w:sz="4" w:space="0" w:color="auto"/>
            </w:tcBorders>
          </w:tcPr>
          <w:p w14:paraId="180D3211" w14:textId="75FB3511" w:rsidR="00071813" w:rsidRDefault="00550620" w:rsidP="00071813">
            <w:pPr>
              <w:keepNext/>
              <w:keepLines/>
              <w:jc w:val="left"/>
              <w:rPr>
                <w:lang w:bidi="x-none"/>
              </w:rPr>
            </w:pPr>
            <w:bookmarkStart w:id="12" w:name="OLE_LINK40"/>
            <w:r>
              <w:rPr>
                <w:szCs w:val="24"/>
                <w:lang w:bidi="x-none"/>
              </w:rPr>
              <w:t>1.12</w:t>
            </w:r>
            <w:r w:rsidR="00071813" w:rsidRPr="009E4EB9">
              <w:rPr>
                <w:szCs w:val="24"/>
                <w:lang w:bidi="x-none"/>
              </w:rPr>
              <w:t xml:space="preserve"> N/A</w:t>
            </w:r>
            <w:bookmarkEnd w:id="12"/>
          </w:p>
        </w:tc>
        <w:tc>
          <w:tcPr>
            <w:tcW w:w="3363" w:type="dxa"/>
            <w:tcBorders>
              <w:left w:val="double" w:sz="4" w:space="0" w:color="auto"/>
            </w:tcBorders>
          </w:tcPr>
          <w:p w14:paraId="57CF5C4E" w14:textId="77777777" w:rsidR="00071813" w:rsidRDefault="00071813" w:rsidP="003D64B3">
            <w:pPr>
              <w:keepNext/>
              <w:keepLines/>
              <w:jc w:val="left"/>
              <w:rPr>
                <w:lang w:bidi="x-none"/>
              </w:rPr>
            </w:pPr>
            <w:proofErr w:type="gramStart"/>
            <w:r>
              <w:rPr>
                <w:lang w:bidi="x-none"/>
              </w:rPr>
              <w:t>maximum</w:t>
            </w:r>
            <w:proofErr w:type="gramEnd"/>
            <w:r>
              <w:rPr>
                <w:lang w:bidi="x-none"/>
              </w:rPr>
              <w:t xml:space="preserve"> force (theory)</w:t>
            </w:r>
          </w:p>
        </w:tc>
      </w:tr>
      <w:tr w:rsidR="002830E0" w14:paraId="7E851CB8" w14:textId="77777777" w:rsidTr="002C0533">
        <w:trPr>
          <w:cantSplit/>
        </w:trPr>
        <w:tc>
          <w:tcPr>
            <w:tcW w:w="1587" w:type="dxa"/>
            <w:tcBorders>
              <w:top w:val="single" w:sz="6" w:space="0" w:color="000000"/>
              <w:bottom w:val="single" w:sz="6" w:space="0" w:color="000000"/>
              <w:right w:val="double" w:sz="4" w:space="0" w:color="auto"/>
            </w:tcBorders>
          </w:tcPr>
          <w:p w14:paraId="4D86161F" w14:textId="77777777" w:rsidR="002830E0" w:rsidRPr="009E4EB9" w:rsidRDefault="002830E0" w:rsidP="006B1A67">
            <w:pPr>
              <w:keepNext/>
              <w:keepLines/>
              <w:ind w:right="86"/>
              <w:rPr>
                <w:rFonts w:ascii="Courier New" w:hAnsi="Courier New"/>
                <w:lang w:bidi="x-none"/>
              </w:rPr>
            </w:pPr>
            <w:proofErr w:type="spellStart"/>
            <w:proofErr w:type="gramStart"/>
            <w:r w:rsidRPr="009E4EB9">
              <w:rPr>
                <w:rFonts w:ascii="Courier New" w:hAnsi="Courier New"/>
                <w:lang w:bidi="x-none"/>
              </w:rPr>
              <w:t>zmax</w:t>
            </w:r>
            <w:proofErr w:type="spellEnd"/>
            <w:proofErr w:type="gramEnd"/>
            <w:r w:rsidRPr="006654E3">
              <w:rPr>
                <w:lang w:bidi="x-none"/>
              </w:rPr>
              <w:t xml:space="preserve"> (theory)</w:t>
            </w:r>
          </w:p>
        </w:tc>
        <w:tc>
          <w:tcPr>
            <w:tcW w:w="1346" w:type="dxa"/>
            <w:gridSpan w:val="2"/>
            <w:tcBorders>
              <w:left w:val="double" w:sz="4" w:space="0" w:color="auto"/>
            </w:tcBorders>
          </w:tcPr>
          <w:p w14:paraId="2C0B82DF" w14:textId="156A7FA3" w:rsidR="002830E0" w:rsidRDefault="00B97AF5" w:rsidP="006B1A67">
            <w:pPr>
              <w:keepNext/>
              <w:keepLines/>
              <w:jc w:val="left"/>
              <w:rPr>
                <w:lang w:bidi="x-none"/>
              </w:rPr>
            </w:pPr>
            <w:r>
              <w:rPr>
                <w:szCs w:val="24"/>
                <w:lang w:bidi="x-none"/>
              </w:rPr>
              <w:t>6.72</w:t>
            </w:r>
            <w:r w:rsidR="002830E0" w:rsidRPr="009E4EB9">
              <w:rPr>
                <w:szCs w:val="24"/>
                <w:lang w:bidi="x-none"/>
              </w:rPr>
              <w:t xml:space="preserve"> mm</w:t>
            </w:r>
          </w:p>
        </w:tc>
        <w:tc>
          <w:tcPr>
            <w:tcW w:w="1282" w:type="dxa"/>
            <w:tcBorders>
              <w:right w:val="double" w:sz="4" w:space="0" w:color="auto"/>
            </w:tcBorders>
          </w:tcPr>
          <w:p w14:paraId="50A87629" w14:textId="77777777" w:rsidR="002830E0" w:rsidRDefault="002830E0" w:rsidP="006B1A67">
            <w:pPr>
              <w:keepNext/>
              <w:keepLines/>
              <w:jc w:val="left"/>
              <w:rPr>
                <w:lang w:bidi="x-none"/>
              </w:rPr>
            </w:pPr>
            <w:r>
              <w:rPr>
                <w:szCs w:val="24"/>
                <w:lang w:bidi="x-none"/>
              </w:rPr>
              <w:t>7.6</w:t>
            </w:r>
            <w:r w:rsidRPr="009E4EB9">
              <w:rPr>
                <w:szCs w:val="24"/>
                <w:lang w:bidi="x-none"/>
              </w:rPr>
              <w:t>0 mm</w:t>
            </w:r>
          </w:p>
        </w:tc>
        <w:tc>
          <w:tcPr>
            <w:tcW w:w="3363" w:type="dxa"/>
            <w:tcBorders>
              <w:left w:val="double" w:sz="4" w:space="0" w:color="auto"/>
            </w:tcBorders>
          </w:tcPr>
          <w:p w14:paraId="69C9D1DE" w14:textId="77777777" w:rsidR="002830E0" w:rsidRDefault="002830E0" w:rsidP="006B1A67">
            <w:pPr>
              <w:keepNext/>
              <w:keepLines/>
              <w:jc w:val="left"/>
              <w:rPr>
                <w:lang w:bidi="x-none"/>
              </w:rPr>
            </w:pPr>
            <w:proofErr w:type="gramStart"/>
            <w:r>
              <w:rPr>
                <w:lang w:bidi="x-none"/>
              </w:rPr>
              <w:t>sweet</w:t>
            </w:r>
            <w:proofErr w:type="gramEnd"/>
            <w:r>
              <w:rPr>
                <w:lang w:bidi="x-none"/>
              </w:rPr>
              <w:t xml:space="preserve"> spot (theory)</w:t>
            </w:r>
          </w:p>
        </w:tc>
      </w:tr>
      <w:tr w:rsidR="00071813" w14:paraId="5DB7B8DD" w14:textId="77777777" w:rsidTr="002C0533">
        <w:trPr>
          <w:cantSplit/>
        </w:trPr>
        <w:tc>
          <w:tcPr>
            <w:tcW w:w="1587" w:type="dxa"/>
            <w:tcBorders>
              <w:top w:val="single" w:sz="6" w:space="0" w:color="000000"/>
              <w:bottom w:val="single" w:sz="6" w:space="0" w:color="000000"/>
              <w:right w:val="double" w:sz="4" w:space="0" w:color="auto"/>
            </w:tcBorders>
          </w:tcPr>
          <w:p w14:paraId="43F2D0FE" w14:textId="4F15D241" w:rsidR="00071813" w:rsidRPr="002830E0" w:rsidRDefault="002830E0" w:rsidP="00B97AF5">
            <w:pPr>
              <w:keepNext/>
              <w:keepLines/>
              <w:ind w:right="86"/>
            </w:pPr>
            <w:proofErr w:type="gramStart"/>
            <w:r w:rsidRPr="002830E0">
              <w:t>magnet</w:t>
            </w:r>
            <w:proofErr w:type="gramEnd"/>
            <w:r w:rsidRPr="002830E0">
              <w:t xml:space="preserve"> position</w:t>
            </w:r>
            <w:r w:rsidR="00B97AF5">
              <w:t xml:space="preserve"> (design)</w:t>
            </w:r>
          </w:p>
        </w:tc>
        <w:tc>
          <w:tcPr>
            <w:tcW w:w="1346" w:type="dxa"/>
            <w:gridSpan w:val="2"/>
            <w:tcBorders>
              <w:left w:val="double" w:sz="4" w:space="0" w:color="auto"/>
            </w:tcBorders>
          </w:tcPr>
          <w:p w14:paraId="55488BB8" w14:textId="22170670" w:rsidR="00071813" w:rsidRDefault="00B97AF5" w:rsidP="003D64B3">
            <w:pPr>
              <w:keepNext/>
              <w:keepLines/>
              <w:jc w:val="left"/>
              <w:rPr>
                <w:lang w:bidi="x-none"/>
              </w:rPr>
            </w:pPr>
            <w:r>
              <w:rPr>
                <w:szCs w:val="24"/>
                <w:lang w:bidi="x-none"/>
              </w:rPr>
              <w:t>7.4</w:t>
            </w:r>
            <w:r w:rsidR="00071813" w:rsidRPr="009E4EB9">
              <w:rPr>
                <w:szCs w:val="24"/>
                <w:lang w:bidi="x-none"/>
              </w:rPr>
              <w:t xml:space="preserve"> mm</w:t>
            </w:r>
          </w:p>
        </w:tc>
        <w:tc>
          <w:tcPr>
            <w:tcW w:w="1282" w:type="dxa"/>
            <w:tcBorders>
              <w:right w:val="double" w:sz="4" w:space="0" w:color="auto"/>
            </w:tcBorders>
          </w:tcPr>
          <w:p w14:paraId="5B24FDD0" w14:textId="7725D0E6" w:rsidR="00071813" w:rsidRDefault="00BD0330" w:rsidP="003D64B3">
            <w:pPr>
              <w:keepNext/>
              <w:keepLines/>
              <w:jc w:val="left"/>
              <w:rPr>
                <w:lang w:bidi="x-none"/>
              </w:rPr>
            </w:pPr>
            <w:bookmarkStart w:id="13" w:name="OLE_LINK38"/>
            <w:r>
              <w:rPr>
                <w:szCs w:val="24"/>
                <w:lang w:bidi="x-none"/>
              </w:rPr>
              <w:t>7.9</w:t>
            </w:r>
            <w:r w:rsidR="00071813" w:rsidRPr="009E4EB9">
              <w:rPr>
                <w:szCs w:val="24"/>
                <w:lang w:bidi="x-none"/>
              </w:rPr>
              <w:t xml:space="preserve"> mm</w:t>
            </w:r>
            <w:bookmarkEnd w:id="13"/>
          </w:p>
        </w:tc>
        <w:tc>
          <w:tcPr>
            <w:tcW w:w="3363" w:type="dxa"/>
            <w:tcBorders>
              <w:left w:val="double" w:sz="4" w:space="0" w:color="auto"/>
            </w:tcBorders>
          </w:tcPr>
          <w:p w14:paraId="09675F17" w14:textId="3E7705C9" w:rsidR="00071813" w:rsidRDefault="002830E0" w:rsidP="003D64B3">
            <w:pPr>
              <w:keepNext/>
              <w:keepLines/>
              <w:jc w:val="left"/>
              <w:rPr>
                <w:lang w:bidi="x-none"/>
              </w:rPr>
            </w:pPr>
            <w:proofErr w:type="gramStart"/>
            <w:r>
              <w:rPr>
                <w:lang w:bidi="x-none"/>
              </w:rPr>
              <w:t>actual</w:t>
            </w:r>
            <w:proofErr w:type="gramEnd"/>
            <w:r>
              <w:rPr>
                <w:lang w:bidi="x-none"/>
              </w:rPr>
              <w:t xml:space="preserve"> position (</w:t>
            </w:r>
            <w:proofErr w:type="spellStart"/>
            <w:r w:rsidR="00B97AF5">
              <w:t>Promec</w:t>
            </w:r>
            <w:proofErr w:type="spellEnd"/>
            <w:r w:rsidR="00B97AF5">
              <w:t xml:space="preserve"> </w:t>
            </w:r>
            <w:r>
              <w:rPr>
                <w:lang w:bidi="x-none"/>
              </w:rPr>
              <w:t>design</w:t>
            </w:r>
            <w:r w:rsidR="00733BE1">
              <w:rPr>
                <w:lang w:bidi="x-none"/>
              </w:rPr>
              <w:t>, as read from Inventor by Fabian</w:t>
            </w:r>
            <w:r>
              <w:rPr>
                <w:lang w:bidi="x-none"/>
              </w:rPr>
              <w:t>)</w:t>
            </w:r>
          </w:p>
        </w:tc>
      </w:tr>
      <w:tr w:rsidR="00071813" w14:paraId="0363C74F" w14:textId="77777777" w:rsidTr="002C0533">
        <w:trPr>
          <w:cantSplit/>
        </w:trPr>
        <w:tc>
          <w:tcPr>
            <w:tcW w:w="1587" w:type="dxa"/>
            <w:tcBorders>
              <w:top w:val="single" w:sz="6" w:space="0" w:color="000000"/>
              <w:bottom w:val="single" w:sz="4" w:space="0" w:color="000000"/>
              <w:right w:val="double" w:sz="4" w:space="0" w:color="auto"/>
            </w:tcBorders>
          </w:tcPr>
          <w:p w14:paraId="1685128A" w14:textId="77777777" w:rsidR="00071813" w:rsidRPr="009E4EB9" w:rsidRDefault="00071813" w:rsidP="0080012E">
            <w:pPr>
              <w:keepNext/>
              <w:keepLines/>
              <w:ind w:right="86"/>
              <w:rPr>
                <w:rFonts w:ascii="Courier New" w:hAnsi="Courier New"/>
                <w:lang w:bidi="x-none"/>
              </w:rPr>
            </w:pPr>
            <w:proofErr w:type="gramStart"/>
            <w:r>
              <w:rPr>
                <w:rFonts w:ascii="Courier New" w:hAnsi="Courier New"/>
                <w:lang w:bidi="x-none"/>
              </w:rPr>
              <w:t>coupling</w:t>
            </w:r>
            <w:proofErr w:type="gramEnd"/>
            <w:r w:rsidRPr="006654E3">
              <w:rPr>
                <w:lang w:bidi="x-none"/>
              </w:rPr>
              <w:t xml:space="preserve"> (theory)</w:t>
            </w:r>
          </w:p>
        </w:tc>
        <w:tc>
          <w:tcPr>
            <w:tcW w:w="1346" w:type="dxa"/>
            <w:gridSpan w:val="2"/>
            <w:tcBorders>
              <w:left w:val="double" w:sz="4" w:space="0" w:color="auto"/>
            </w:tcBorders>
          </w:tcPr>
          <w:p w14:paraId="0A24EC83" w14:textId="2BB92F7E" w:rsidR="00071813" w:rsidRPr="009E4EB9" w:rsidRDefault="00B97AF5" w:rsidP="003D64B3">
            <w:pPr>
              <w:keepNext/>
              <w:keepLines/>
              <w:jc w:val="left"/>
              <w:rPr>
                <w:szCs w:val="24"/>
                <w:lang w:bidi="x-none"/>
              </w:rPr>
            </w:pPr>
            <w:bookmarkStart w:id="14" w:name="OLE_LINK20"/>
            <w:r>
              <w:rPr>
                <w:szCs w:val="24"/>
                <w:lang w:bidi="x-none"/>
              </w:rPr>
              <w:t>10.8</w:t>
            </w:r>
            <w:r w:rsidR="00071813">
              <w:rPr>
                <w:szCs w:val="24"/>
                <w:lang w:bidi="x-none"/>
              </w:rPr>
              <w:t xml:space="preserve"> N/A/m</w:t>
            </w:r>
            <w:bookmarkEnd w:id="14"/>
          </w:p>
        </w:tc>
        <w:tc>
          <w:tcPr>
            <w:tcW w:w="1282" w:type="dxa"/>
            <w:tcBorders>
              <w:right w:val="double" w:sz="4" w:space="0" w:color="auto"/>
            </w:tcBorders>
          </w:tcPr>
          <w:p w14:paraId="45920FCB" w14:textId="2F0F9681" w:rsidR="00071813" w:rsidRPr="009E4EB9" w:rsidRDefault="00071813" w:rsidP="003D64B3">
            <w:pPr>
              <w:keepNext/>
              <w:keepLines/>
              <w:jc w:val="left"/>
              <w:rPr>
                <w:szCs w:val="24"/>
                <w:lang w:bidi="x-none"/>
              </w:rPr>
            </w:pPr>
            <w:bookmarkStart w:id="15" w:name="OLE_LINK39"/>
            <w:bookmarkStart w:id="16" w:name="OLE_LINK21"/>
            <w:r>
              <w:rPr>
                <w:szCs w:val="24"/>
                <w:lang w:bidi="x-none"/>
              </w:rPr>
              <w:t>94.1 N/A/m</w:t>
            </w:r>
            <w:bookmarkEnd w:id="15"/>
            <w:bookmarkEnd w:id="16"/>
          </w:p>
        </w:tc>
        <w:tc>
          <w:tcPr>
            <w:tcW w:w="3363" w:type="dxa"/>
            <w:tcBorders>
              <w:left w:val="double" w:sz="4" w:space="0" w:color="auto"/>
            </w:tcBorders>
          </w:tcPr>
          <w:p w14:paraId="744E857B" w14:textId="77777777" w:rsidR="00071813" w:rsidRDefault="00071813" w:rsidP="003D64B3">
            <w:pPr>
              <w:keepNext/>
              <w:keepLines/>
              <w:jc w:val="left"/>
              <w:rPr>
                <w:lang w:bidi="x-none"/>
              </w:rPr>
            </w:pPr>
            <w:proofErr w:type="gramStart"/>
            <w:r>
              <w:rPr>
                <w:lang w:bidi="x-none"/>
              </w:rPr>
              <w:t>displacement</w:t>
            </w:r>
            <w:proofErr w:type="gramEnd"/>
            <w:r>
              <w:rPr>
                <w:lang w:bidi="x-none"/>
              </w:rPr>
              <w:t>-force cross-coupling</w:t>
            </w:r>
          </w:p>
        </w:tc>
      </w:tr>
    </w:tbl>
    <w:p w14:paraId="42BAF5B4" w14:textId="77777777" w:rsidR="0080012E" w:rsidRDefault="0080012E" w:rsidP="0080012E"/>
    <w:p w14:paraId="1E3F950B" w14:textId="6AB0F5AA" w:rsidR="0080012E" w:rsidRDefault="00360F6E" w:rsidP="002C0533">
      <w:pPr>
        <w:jc w:val="center"/>
      </w:pPr>
      <w:r>
        <w:rPr>
          <w:noProof/>
        </w:rPr>
        <w:lastRenderedPageBreak/>
        <w:drawing>
          <wp:inline distT="0" distB="0" distL="0" distR="0" wp14:anchorId="1186E366" wp14:editId="0E5B96B2">
            <wp:extent cx="4572000" cy="2733040"/>
            <wp:effectExtent l="0" t="0" r="0" b="1016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733040"/>
                    </a:xfrm>
                    <a:prstGeom prst="rect">
                      <a:avLst/>
                    </a:prstGeom>
                    <a:noFill/>
                    <a:ln>
                      <a:noFill/>
                    </a:ln>
                  </pic:spPr>
                </pic:pic>
              </a:graphicData>
            </a:graphic>
          </wp:inline>
        </w:drawing>
      </w:r>
    </w:p>
    <w:p w14:paraId="46D2204C" w14:textId="4E49FC54" w:rsidR="00C36407" w:rsidRDefault="00C36407" w:rsidP="00C36407">
      <w:pPr>
        <w:pStyle w:val="Caption"/>
      </w:pPr>
      <w:r>
        <w:t xml:space="preserve">Figure </w:t>
      </w:r>
      <w:r>
        <w:fldChar w:fldCharType="begin"/>
      </w:r>
      <w:r>
        <w:instrText xml:space="preserve"> SEQ Figure \* ARABIC </w:instrText>
      </w:r>
      <w:r>
        <w:fldChar w:fldCharType="separate"/>
      </w:r>
      <w:r w:rsidR="003A31FF">
        <w:rPr>
          <w:noProof/>
        </w:rPr>
        <w:t>1</w:t>
      </w:r>
      <w:r>
        <w:fldChar w:fldCharType="end"/>
      </w:r>
      <w:r>
        <w:t xml:space="preserve">: </w:t>
      </w:r>
      <w:r>
        <w:t xml:space="preserve">Force for optic/RM as a function of distance between coil and magnet centers, with optimum position </w:t>
      </w:r>
      <w:r>
        <w:t xml:space="preserve">(6.72 mm) </w:t>
      </w:r>
      <w:r>
        <w:t xml:space="preserve">in black and </w:t>
      </w:r>
      <w:proofErr w:type="spellStart"/>
      <w:r>
        <w:t>Promec</w:t>
      </w:r>
      <w:proofErr w:type="spellEnd"/>
      <w:r>
        <w:t xml:space="preserve"> design</w:t>
      </w:r>
      <w:r>
        <w:t xml:space="preserve"> (7.4 mm)</w:t>
      </w:r>
      <w:r>
        <w:t xml:space="preserve"> in red.</w:t>
      </w:r>
    </w:p>
    <w:p w14:paraId="0BF850B0" w14:textId="5B4A75DB" w:rsidR="00C36407" w:rsidRDefault="00C36407" w:rsidP="002C0533">
      <w:pPr>
        <w:jc w:val="center"/>
      </w:pPr>
      <w:r>
        <w:rPr>
          <w:noProof/>
        </w:rPr>
        <w:drawing>
          <wp:inline distT="0" distB="0" distL="0" distR="0" wp14:anchorId="1FD359A2" wp14:editId="4E061B19">
            <wp:extent cx="4572000" cy="2763520"/>
            <wp:effectExtent l="0" t="0" r="0" b="508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763520"/>
                    </a:xfrm>
                    <a:prstGeom prst="rect">
                      <a:avLst/>
                    </a:prstGeom>
                    <a:noFill/>
                    <a:ln>
                      <a:noFill/>
                    </a:ln>
                  </pic:spPr>
                </pic:pic>
              </a:graphicData>
            </a:graphic>
          </wp:inline>
        </w:drawing>
      </w:r>
    </w:p>
    <w:p w14:paraId="196DDCF2" w14:textId="625572CC" w:rsidR="00C36407" w:rsidRDefault="00C36407" w:rsidP="00C36407">
      <w:pPr>
        <w:pStyle w:val="Caption"/>
      </w:pPr>
      <w:r>
        <w:t xml:space="preserve">Figure </w:t>
      </w:r>
      <w:r>
        <w:fldChar w:fldCharType="begin"/>
      </w:r>
      <w:r>
        <w:instrText xml:space="preserve"> SEQ Figure \* ARABIC </w:instrText>
      </w:r>
      <w:r>
        <w:fldChar w:fldCharType="separate"/>
      </w:r>
      <w:r w:rsidR="003A31FF">
        <w:rPr>
          <w:noProof/>
        </w:rPr>
        <w:t>2</w:t>
      </w:r>
      <w:r>
        <w:fldChar w:fldCharType="end"/>
      </w:r>
      <w:r>
        <w:t xml:space="preserve">: Force for </w:t>
      </w:r>
      <w:r>
        <w:t>IM/IRM</w:t>
      </w:r>
      <w:r>
        <w:t xml:space="preserve"> as a function of distance between coil and magnet centers, with optimum position</w:t>
      </w:r>
      <w:r>
        <w:t xml:space="preserve"> (7.60 mm)</w:t>
      </w:r>
      <w:r>
        <w:t xml:space="preserve"> in black and </w:t>
      </w:r>
      <w:proofErr w:type="spellStart"/>
      <w:r>
        <w:t>Promec</w:t>
      </w:r>
      <w:proofErr w:type="spellEnd"/>
      <w:r>
        <w:t xml:space="preserve"> design </w:t>
      </w:r>
      <w:r>
        <w:t xml:space="preserve">(7.9 mm) </w:t>
      </w:r>
      <w:r>
        <w:t>in red.</w:t>
      </w:r>
    </w:p>
    <w:p w14:paraId="3F862CB4" w14:textId="5BC08A21" w:rsidR="00C36407" w:rsidRDefault="00733BE1" w:rsidP="00733BE1">
      <w:pPr>
        <w:pStyle w:val="Heading1"/>
      </w:pPr>
      <w:bookmarkStart w:id="17" w:name="_Toc284514777"/>
      <w:r>
        <w:t>Conclusion</w:t>
      </w:r>
      <w:bookmarkEnd w:id="17"/>
    </w:p>
    <w:p w14:paraId="74221D07" w14:textId="2F2964A4" w:rsidR="00733BE1" w:rsidRPr="00733BE1" w:rsidRDefault="00733BE1" w:rsidP="00733BE1">
      <w:r>
        <w:t xml:space="preserve">The </w:t>
      </w:r>
      <w:proofErr w:type="spellStart"/>
      <w:r>
        <w:t>Promec</w:t>
      </w:r>
      <w:proofErr w:type="spellEnd"/>
      <w:r>
        <w:t xml:space="preserve"> optimization seems to have been </w:t>
      </w:r>
      <w:r w:rsidR="001A67AD">
        <w:t>decent</w:t>
      </w:r>
      <w:r>
        <w:t xml:space="preserve"> and there is no pressing need to tweak it, but if it’s easy, the magnet could be moved </w:t>
      </w:r>
      <w:r w:rsidR="00C75EF5">
        <w:t>within the flag assembly towards the</w:t>
      </w:r>
      <w:r>
        <w:t xml:space="preserve"> tip </w:t>
      </w:r>
      <w:r w:rsidR="00C75EF5">
        <w:t xml:space="preserve">(and thus towards the coil when the OSEM is centered) </w:t>
      </w:r>
      <w:r>
        <w:t>by 0.68 mm for the optic flags and 0.46 mm for the IM flags.</w:t>
      </w:r>
      <w:r w:rsidR="00C75EF5">
        <w:t xml:space="preserve"> </w:t>
      </w:r>
    </w:p>
    <w:bookmarkEnd w:id="0"/>
    <w:sectPr w:rsidR="00733BE1" w:rsidRPr="00733BE1" w:rsidSect="005665B7">
      <w:headerReference w:type="default" r:id="rId25"/>
      <w:headerReference w:type="first" r:id="rId26"/>
      <w:type w:val="continuous"/>
      <w:pgSz w:w="11894" w:h="16834" w:code="1"/>
      <w:pgMar w:top="1440" w:right="1325" w:bottom="1440" w:left="1325" w:header="720" w:footer="720" w:gutter="0"/>
      <w:cols w:space="720"/>
      <w:titlePg/>
      <w:printerSettings r:id="rId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D0EF5" w14:textId="77777777" w:rsidR="004420FD" w:rsidRDefault="00364E60">
      <w:pPr>
        <w:spacing w:before="0"/>
      </w:pPr>
      <w:r>
        <w:separator/>
      </w:r>
    </w:p>
  </w:endnote>
  <w:endnote w:type="continuationSeparator" w:id="0">
    <w:p w14:paraId="14B953EE" w14:textId="77777777" w:rsidR="004420FD" w:rsidRDefault="00364E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9B27" w14:textId="77777777" w:rsidR="004420FD" w:rsidRDefault="00364E60">
      <w:pPr>
        <w:spacing w:before="0"/>
      </w:pPr>
      <w:r>
        <w:separator/>
      </w:r>
    </w:p>
  </w:footnote>
  <w:footnote w:type="continuationSeparator" w:id="0">
    <w:p w14:paraId="2EC43B16" w14:textId="77777777" w:rsidR="004420FD" w:rsidRDefault="00364E60">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36D2" w14:textId="3B3613C5" w:rsidR="00E84482" w:rsidRDefault="00E84482">
    <w:pPr>
      <w:pStyle w:val="Header"/>
    </w:pPr>
    <w:r>
      <w:rPr>
        <w:b/>
        <w:i/>
        <w:color w:val="0000FF"/>
        <w:sz w:val="20"/>
      </w:rPr>
      <w:t>KAGRA</w:t>
    </w:r>
    <w:r>
      <w:rPr>
        <w:sz w:val="20"/>
      </w:rPr>
      <w:tab/>
    </w:r>
    <w:r>
      <w:rPr>
        <w:sz w:val="20"/>
      </w:rPr>
      <w:t>JGW</w:t>
    </w:r>
    <w:r>
      <w:rPr>
        <w:sz w:val="20"/>
      </w:rPr>
      <w:t>-T</w:t>
    </w:r>
    <w:r>
      <w:rPr>
        <w:sz w:val="20"/>
      </w:rPr>
      <w:t>1503239</w:t>
    </w:r>
    <w:r>
      <w:rPr>
        <w:sz w:val="20"/>
      </w:rPr>
      <w:t>-v</w:t>
    </w:r>
    <w:r>
      <w:rPr>
        <w:sz w:val="20"/>
      </w:rPr>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24FB" w14:textId="2ED9338E" w:rsidR="00EC1C43" w:rsidRDefault="00EC1C43">
    <w:pPr>
      <w:pStyle w:val="Header"/>
    </w:pPr>
    <w:r>
      <w:rPr>
        <w:noProof/>
      </w:rPr>
      <w:drawing>
        <wp:inline distT="0" distB="0" distL="0" distR="0" wp14:anchorId="5D9B9757" wp14:editId="3509CCC2">
          <wp:extent cx="6085840" cy="599440"/>
          <wp:effectExtent l="0" t="0" r="0" b="10160"/>
          <wp:docPr id="3" name="Picture 3" descr="MBP15 HD:Users:mbart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P15 HD:Users:mbarto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66BCC39E"/>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2A5096"/>
    <w:multiLevelType w:val="hybridMultilevel"/>
    <w:tmpl w:val="C1EE68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08D18FE"/>
    <w:multiLevelType w:val="hybridMultilevel"/>
    <w:tmpl w:val="325C4A1C"/>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30E0C"/>
    <w:multiLevelType w:val="multilevel"/>
    <w:tmpl w:val="B63E19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C7E31BC"/>
    <w:multiLevelType w:val="hybridMultilevel"/>
    <w:tmpl w:val="6A687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0187DA7"/>
    <w:multiLevelType w:val="hybridMultilevel"/>
    <w:tmpl w:val="86FE1F7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5"/>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6"/>
  </w:num>
  <w:num w:numId="13">
    <w:abstractNumId w:val="13"/>
  </w:num>
  <w:num w:numId="14">
    <w:abstractNumId w:val="8"/>
  </w:num>
  <w:num w:numId="15">
    <w:abstractNumId w:val="10"/>
  </w:num>
  <w:num w:numId="16">
    <w:abstractNumId w:val="3"/>
  </w:num>
  <w:num w:numId="17">
    <w:abstractNumId w:val="4"/>
  </w:num>
  <w:num w:numId="18">
    <w:abstractNumId w:val="5"/>
  </w:num>
  <w:num w:numId="19">
    <w:abstractNumId w:val="6"/>
  </w:num>
  <w:num w:numId="20">
    <w:abstractNumId w:val="14"/>
  </w:num>
  <w:num w:numId="21">
    <w:abstractNumId w:val="7"/>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71813"/>
    <w:rsid w:val="001821F7"/>
    <w:rsid w:val="001A67AD"/>
    <w:rsid w:val="00232310"/>
    <w:rsid w:val="00236BEC"/>
    <w:rsid w:val="00257C0E"/>
    <w:rsid w:val="002830E0"/>
    <w:rsid w:val="002C0533"/>
    <w:rsid w:val="002C7907"/>
    <w:rsid w:val="00360F6E"/>
    <w:rsid w:val="00364E60"/>
    <w:rsid w:val="003A31FF"/>
    <w:rsid w:val="00424C16"/>
    <w:rsid w:val="004420FD"/>
    <w:rsid w:val="00550620"/>
    <w:rsid w:val="005665B7"/>
    <w:rsid w:val="005F5D82"/>
    <w:rsid w:val="00733BE1"/>
    <w:rsid w:val="0080012E"/>
    <w:rsid w:val="008A3EFE"/>
    <w:rsid w:val="00930AD4"/>
    <w:rsid w:val="00981E6E"/>
    <w:rsid w:val="009C14D6"/>
    <w:rsid w:val="00A652AC"/>
    <w:rsid w:val="00B37BA4"/>
    <w:rsid w:val="00B507C3"/>
    <w:rsid w:val="00B97AF5"/>
    <w:rsid w:val="00BD0330"/>
    <w:rsid w:val="00BF4BB3"/>
    <w:rsid w:val="00C36407"/>
    <w:rsid w:val="00C50555"/>
    <w:rsid w:val="00C67424"/>
    <w:rsid w:val="00C75EF5"/>
    <w:rsid w:val="00D47AF4"/>
    <w:rsid w:val="00D71E98"/>
    <w:rsid w:val="00E84482"/>
    <w:rsid w:val="00EC1C43"/>
    <w:rsid w:val="00F136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oNotEmbedSmartTags/>
  <w:decimalSymbol w:val="."/>
  <w:listSeparator w:val=","/>
  <w14:docId w14:val="13993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link w:val="Heading1Char"/>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uiPriority w:val="99"/>
    <w:rsid w:val="007F484A"/>
    <w:rPr>
      <w:rFonts w:ascii="Courier" w:hAnsi="Courier" w:cs="Courier"/>
    </w:rPr>
  </w:style>
  <w:style w:type="character" w:customStyle="1" w:styleId="Heading1Char">
    <w:name w:val="Heading 1 Char"/>
    <w:basedOn w:val="DefaultParagraphFont"/>
    <w:link w:val="Heading1"/>
    <w:rsid w:val="002C7907"/>
    <w:rPr>
      <w:rFonts w:ascii="Arial" w:hAnsi="Arial"/>
      <w:b/>
      <w:kern w:val="28"/>
      <w:sz w:val="28"/>
      <w:lang w:val="en-US"/>
    </w:rPr>
  </w:style>
  <w:style w:type="character" w:customStyle="1" w:styleId="Heading2Char">
    <w:name w:val="Heading 2 Char"/>
    <w:basedOn w:val="DefaultParagraphFont"/>
    <w:link w:val="Heading2"/>
    <w:rsid w:val="002C7907"/>
    <w:rPr>
      <w:rFonts w:ascii="Arial" w:hAnsi="Arial"/>
      <w:b/>
      <w:sz w:val="26"/>
      <w:lang w:val="en-US"/>
    </w:rPr>
  </w:style>
  <w:style w:type="character" w:customStyle="1" w:styleId="FooterChar">
    <w:name w:val="Footer Char"/>
    <w:basedOn w:val="DefaultParagraphFont"/>
    <w:link w:val="Footer"/>
    <w:rsid w:val="002C7907"/>
    <w:rPr>
      <w:sz w:val="24"/>
      <w:lang w:val="en-US"/>
    </w:rPr>
  </w:style>
  <w:style w:type="character" w:customStyle="1" w:styleId="HeaderChar">
    <w:name w:val="Header Char"/>
    <w:basedOn w:val="DefaultParagraphFont"/>
    <w:link w:val="Header"/>
    <w:rsid w:val="002C7907"/>
    <w:rPr>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link w:val="Heading1Char"/>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uiPriority w:val="99"/>
    <w:rsid w:val="007F484A"/>
    <w:rPr>
      <w:rFonts w:ascii="Courier" w:hAnsi="Courier" w:cs="Courier"/>
    </w:rPr>
  </w:style>
  <w:style w:type="character" w:customStyle="1" w:styleId="Heading1Char">
    <w:name w:val="Heading 1 Char"/>
    <w:basedOn w:val="DefaultParagraphFont"/>
    <w:link w:val="Heading1"/>
    <w:rsid w:val="002C7907"/>
    <w:rPr>
      <w:rFonts w:ascii="Arial" w:hAnsi="Arial"/>
      <w:b/>
      <w:kern w:val="28"/>
      <w:sz w:val="28"/>
      <w:lang w:val="en-US"/>
    </w:rPr>
  </w:style>
  <w:style w:type="character" w:customStyle="1" w:styleId="Heading2Char">
    <w:name w:val="Heading 2 Char"/>
    <w:basedOn w:val="DefaultParagraphFont"/>
    <w:link w:val="Heading2"/>
    <w:rsid w:val="002C7907"/>
    <w:rPr>
      <w:rFonts w:ascii="Arial" w:hAnsi="Arial"/>
      <w:b/>
      <w:sz w:val="26"/>
      <w:lang w:val="en-US"/>
    </w:rPr>
  </w:style>
  <w:style w:type="character" w:customStyle="1" w:styleId="FooterChar">
    <w:name w:val="Footer Char"/>
    <w:basedOn w:val="DefaultParagraphFont"/>
    <w:link w:val="Footer"/>
    <w:rsid w:val="002C7907"/>
    <w:rPr>
      <w:sz w:val="24"/>
      <w:lang w:val="en-US"/>
    </w:rPr>
  </w:style>
  <w:style w:type="character" w:customStyle="1" w:styleId="HeaderChar">
    <w:name w:val="Header Char"/>
    <w:basedOn w:val="DefaultParagraphFont"/>
    <w:link w:val="Header"/>
    <w:rsid w:val="002C790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printerSettings" Target="printerSettings/printerSettings1.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LIGO-T100016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159</TotalTime>
  <Pages>10</Pages>
  <Words>806</Words>
  <Characters>4598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5394</CharactersWithSpaces>
  <SharedDoc>false</SharedDoc>
  <HLinks>
    <vt:vector size="6" baseType="variant">
      <vt:variant>
        <vt:i4>5374009</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40</cp:revision>
  <cp:lastPrinted>2015-02-02T07:41:00Z</cp:lastPrinted>
  <dcterms:created xsi:type="dcterms:W3CDTF">2012-01-05T16:58:00Z</dcterms:created>
  <dcterms:modified xsi:type="dcterms:W3CDTF">2015-02-02T07:44:00Z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